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0B937" w14:textId="77777777" w:rsidR="00650641" w:rsidRDefault="00650641" w:rsidP="00650641">
      <w:r>
        <w:rPr>
          <w:noProof/>
          <w:lang w:eastAsia="fr-FR"/>
        </w:rPr>
        <w:drawing>
          <wp:inline distT="0" distB="0" distL="0" distR="0" wp14:anchorId="232E30B9" wp14:editId="3E0FF675">
            <wp:extent cx="1714500" cy="17181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7859" cy="1751565"/>
                    </a:xfrm>
                    <a:prstGeom prst="rect">
                      <a:avLst/>
                    </a:prstGeom>
                    <a:noFill/>
                  </pic:spPr>
                </pic:pic>
              </a:graphicData>
            </a:graphic>
          </wp:inline>
        </w:drawing>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drawing>
          <wp:inline distT="0" distB="0" distL="0" distR="0" wp14:anchorId="056ECAC3" wp14:editId="06654FAB">
            <wp:extent cx="1564005" cy="156400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4005" cy="1564005"/>
                    </a:xfrm>
                    <a:prstGeom prst="rect">
                      <a:avLst/>
                    </a:prstGeom>
                    <a:noFill/>
                  </pic:spPr>
                </pic:pic>
              </a:graphicData>
            </a:graphic>
          </wp:inline>
        </w:drawing>
      </w:r>
    </w:p>
    <w:p w14:paraId="760BD17B" w14:textId="5B3D54E2" w:rsidR="00610DFB" w:rsidRDefault="00610DFB">
      <w:r>
        <w:t>Ministère de l’Enseignement Supérieur</w:t>
      </w:r>
      <w:r w:rsidR="00126A38">
        <w:t>,</w:t>
      </w:r>
      <w:r w:rsidR="00A342DE">
        <w:t xml:space="preserve"> </w:t>
      </w:r>
      <w:r>
        <w:t>de la Recherche</w:t>
      </w:r>
      <w:r w:rsidR="00126A38">
        <w:t xml:space="preserve"> et de l’Espace</w:t>
      </w:r>
    </w:p>
    <w:p w14:paraId="760BD17C" w14:textId="77777777" w:rsidR="00610DFB" w:rsidRDefault="00610DFB">
      <w:r>
        <w:t>Centre Régional des Œuvres Universitaires et Scolaires de Lille</w:t>
      </w:r>
    </w:p>
    <w:p w14:paraId="760BD17D" w14:textId="77777777" w:rsidR="00610DFB" w:rsidRDefault="00610DFB"/>
    <w:p w14:paraId="760BD180" w14:textId="77777777" w:rsidR="00610DFB" w:rsidRDefault="00610DFB"/>
    <w:p w14:paraId="760BD181" w14:textId="77777777" w:rsidR="00610DFB" w:rsidRDefault="00610DFB" w:rsidP="00610DFB">
      <w:pPr>
        <w:pBdr>
          <w:top w:val="single" w:sz="4" w:space="1" w:color="auto"/>
          <w:left w:val="single" w:sz="4" w:space="4" w:color="auto"/>
          <w:bottom w:val="single" w:sz="4" w:space="1" w:color="auto"/>
          <w:right w:val="single" w:sz="4" w:space="4" w:color="auto"/>
        </w:pBdr>
      </w:pPr>
    </w:p>
    <w:p w14:paraId="760BD182" w14:textId="06CA489C" w:rsidR="00610DFB" w:rsidRDefault="00DA0F9E" w:rsidP="00610DFB">
      <w:pPr>
        <w:pBdr>
          <w:top w:val="single" w:sz="4" w:space="1" w:color="auto"/>
          <w:left w:val="single" w:sz="4" w:space="4" w:color="auto"/>
          <w:bottom w:val="single" w:sz="4" w:space="1" w:color="auto"/>
          <w:right w:val="single" w:sz="4" w:space="4" w:color="auto"/>
        </w:pBdr>
        <w:jc w:val="center"/>
      </w:pPr>
      <w:r>
        <w:t>Accord-cadre</w:t>
      </w:r>
      <w:r w:rsidR="00974EEE">
        <w:t xml:space="preserve"> </w:t>
      </w:r>
      <w:r w:rsidR="00375507">
        <w:t xml:space="preserve">de </w:t>
      </w:r>
      <w:r w:rsidR="005665D9">
        <w:t>services</w:t>
      </w:r>
    </w:p>
    <w:p w14:paraId="46AEE47F" w14:textId="0F6DC9FB" w:rsidR="741E4C02" w:rsidRDefault="00FC163A" w:rsidP="40A3CB1A">
      <w:pPr>
        <w:pBdr>
          <w:top w:val="single" w:sz="4" w:space="1" w:color="auto"/>
          <w:left w:val="single" w:sz="4" w:space="4" w:color="auto"/>
          <w:bottom w:val="single" w:sz="4" w:space="1" w:color="auto"/>
          <w:right w:val="single" w:sz="4" w:space="4" w:color="auto"/>
        </w:pBdr>
        <w:jc w:val="center"/>
      </w:pPr>
      <w:r>
        <w:rPr>
          <w:rStyle w:val="normaltextrun"/>
          <w:rFonts w:ascii="Calibri" w:hAnsi="Calibri" w:cs="Calibri"/>
          <w:b/>
          <w:bCs/>
          <w:color w:val="000000"/>
          <w:shd w:val="clear" w:color="auto" w:fill="FFFFFF"/>
        </w:rPr>
        <w:t>Diagnostics technique (amiante et plomb, géotechnique, structure, PEMD) et diagnostics immobiliers</w:t>
      </w:r>
    </w:p>
    <w:p w14:paraId="760BD184" w14:textId="1E56AD53" w:rsidR="00610DFB" w:rsidRPr="00A43000" w:rsidRDefault="006D6084" w:rsidP="00610DFB">
      <w:pPr>
        <w:pBdr>
          <w:top w:val="single" w:sz="4" w:space="1" w:color="auto"/>
          <w:left w:val="single" w:sz="4" w:space="4" w:color="auto"/>
          <w:bottom w:val="single" w:sz="4" w:space="1" w:color="auto"/>
          <w:right w:val="single" w:sz="4" w:space="4" w:color="auto"/>
        </w:pBdr>
        <w:jc w:val="center"/>
        <w:rPr>
          <w:b/>
          <w:sz w:val="28"/>
          <w:szCs w:val="28"/>
        </w:rPr>
      </w:pPr>
      <w:r w:rsidRPr="00A43000">
        <w:rPr>
          <w:b/>
          <w:sz w:val="28"/>
          <w:szCs w:val="28"/>
        </w:rPr>
        <w:t>CADRE DE REPONSE TECHNIQUE (CRT)</w:t>
      </w:r>
    </w:p>
    <w:p w14:paraId="760BD185" w14:textId="77777777" w:rsidR="00610DFB" w:rsidRDefault="00610DFB" w:rsidP="00610DFB">
      <w:pPr>
        <w:pBdr>
          <w:top w:val="single" w:sz="4" w:space="1" w:color="auto"/>
          <w:left w:val="single" w:sz="4" w:space="4" w:color="auto"/>
          <w:bottom w:val="single" w:sz="4" w:space="1" w:color="auto"/>
          <w:right w:val="single" w:sz="4" w:space="4" w:color="auto"/>
        </w:pBdr>
      </w:pPr>
    </w:p>
    <w:p w14:paraId="760BD186" w14:textId="77777777" w:rsidR="00610DFB" w:rsidRDefault="00610DFB"/>
    <w:p w14:paraId="760BD188" w14:textId="3399DE73" w:rsidR="00610DFB" w:rsidRDefault="00922367">
      <w:r>
        <w:t>Référence</w:t>
      </w:r>
      <w:r w:rsidR="00610DFB">
        <w:t xml:space="preserve"> de la </w:t>
      </w:r>
      <w:r>
        <w:t>procédure</w:t>
      </w:r>
      <w:r w:rsidR="00610DFB">
        <w:t> :</w:t>
      </w:r>
    </w:p>
    <w:p w14:paraId="760BD189" w14:textId="0337B7A5" w:rsidR="00610DFB" w:rsidRDefault="00415D93">
      <w:r>
        <w:t>2</w:t>
      </w:r>
      <w:r w:rsidR="0018721D">
        <w:t>6</w:t>
      </w:r>
      <w:r>
        <w:t>.</w:t>
      </w:r>
      <w:r w:rsidR="00316118">
        <w:t>K du 16/03</w:t>
      </w:r>
      <w:r w:rsidR="0018721D">
        <w:t>/2026</w:t>
      </w:r>
    </w:p>
    <w:p w14:paraId="760BD18A" w14:textId="77777777" w:rsidR="00610DFB" w:rsidRDefault="00610DFB"/>
    <w:p w14:paraId="760BD18B" w14:textId="55DD9A5D" w:rsidR="00610DFB" w:rsidRPr="006D6084" w:rsidRDefault="006D6084" w:rsidP="006D6084">
      <w:pPr>
        <w:pBdr>
          <w:top w:val="single" w:sz="4" w:space="1" w:color="auto"/>
          <w:bottom w:val="single" w:sz="4" w:space="1" w:color="auto"/>
        </w:pBdr>
        <w:jc w:val="center"/>
        <w:rPr>
          <w:b/>
        </w:rPr>
      </w:pPr>
      <w:r w:rsidRPr="006D6084">
        <w:rPr>
          <w:b/>
        </w:rPr>
        <w:t>Consignes pour remplir le présent document</w:t>
      </w:r>
    </w:p>
    <w:p w14:paraId="3177CAFC" w14:textId="474C389A" w:rsidR="006D6084" w:rsidRDefault="006D6084" w:rsidP="006D6084">
      <w:pPr>
        <w:jc w:val="both"/>
      </w:pPr>
      <w:r>
        <w:t>Le soumissionnaire doit le compléter obligatoirement. Seul ce document sera utilisé dans l’analyse technique des offres. Aucun renvoi vers un quelconque autre document ne sera pris en considération sauf vers des annexes susceptibles d’enrichir la réponse et non d’y répondre.</w:t>
      </w:r>
    </w:p>
    <w:p w14:paraId="5047A051" w14:textId="705BCB80" w:rsidR="006D6084" w:rsidRDefault="006D6084" w:rsidP="006D6084">
      <w:pPr>
        <w:jc w:val="both"/>
      </w:pPr>
      <w:r>
        <w:t>L’absence de renseignement dans le présent CRT pourra entraîner le rejet de l’offre, conformément à l’article L2152-2 paragraphe I du Code de la Commande Publique.</w:t>
      </w:r>
    </w:p>
    <w:p w14:paraId="0C9AD188" w14:textId="31388DE4" w:rsidR="006D6084" w:rsidRDefault="006D6084" w:rsidP="006D6084">
      <w:pPr>
        <w:jc w:val="both"/>
      </w:pPr>
      <w:r>
        <w:t xml:space="preserve">Il est interdit de faire référence dans le CRT à un </w:t>
      </w:r>
      <w:r w:rsidR="00F97932">
        <w:t>mémoire technique. La mention «voir mémoire technique</w:t>
      </w:r>
      <w:r>
        <w:t>» donnera lieu à l’attribution d’une note 0 (zéro).</w:t>
      </w:r>
    </w:p>
    <w:p w14:paraId="760BD191" w14:textId="77777777" w:rsidR="00610DFB" w:rsidRDefault="00610DFB">
      <w:pPr>
        <w:rPr>
          <w:rFonts w:eastAsiaTheme="majorEastAsia" w:cstheme="majorBidi"/>
          <w:b/>
          <w:bCs/>
        </w:rPr>
      </w:pPr>
      <w:r>
        <w:br w:type="page"/>
      </w:r>
    </w:p>
    <w:sdt>
      <w:sdtPr>
        <w:rPr>
          <w:rFonts w:asciiTheme="minorHAnsi" w:eastAsiaTheme="minorEastAsia" w:hAnsiTheme="minorHAnsi" w:cstheme="minorBidi"/>
          <w:b w:val="0"/>
          <w:bCs w:val="0"/>
          <w:color w:val="auto"/>
          <w:sz w:val="22"/>
          <w:szCs w:val="22"/>
        </w:rPr>
        <w:id w:val="160223290"/>
        <w:docPartObj>
          <w:docPartGallery w:val="Table of Contents"/>
          <w:docPartUnique/>
        </w:docPartObj>
      </w:sdtPr>
      <w:sdtEndPr/>
      <w:sdtContent>
        <w:p w14:paraId="760BD192" w14:textId="77777777" w:rsidR="00610DFB" w:rsidRDefault="00610DFB" w:rsidP="00610DFB">
          <w:pPr>
            <w:pStyle w:val="En-ttedetabledesmatires"/>
            <w:spacing w:before="0"/>
            <w:jc w:val="center"/>
            <w:rPr>
              <w:color w:val="auto"/>
            </w:rPr>
          </w:pPr>
          <w:r w:rsidRPr="074598B3">
            <w:rPr>
              <w:color w:val="auto"/>
            </w:rPr>
            <w:t>Table des matières</w:t>
          </w:r>
        </w:p>
        <w:p w14:paraId="760BD193" w14:textId="77777777" w:rsidR="0066340C" w:rsidRPr="0066340C" w:rsidRDefault="0066340C" w:rsidP="0066340C"/>
        <w:p w14:paraId="5BCDFD1C" w14:textId="73B477DF" w:rsidR="00316118" w:rsidRDefault="00FE6719">
          <w:pPr>
            <w:pStyle w:val="TM1"/>
            <w:tabs>
              <w:tab w:val="right" w:leader="dot" w:pos="9062"/>
            </w:tabs>
            <w:rPr>
              <w:noProof/>
              <w:lang w:eastAsia="fr-FR"/>
            </w:rPr>
          </w:pPr>
          <w:r>
            <w:fldChar w:fldCharType="begin"/>
          </w:r>
          <w:r w:rsidR="00610DFB">
            <w:instrText>TOC \o "1-3" \z \u \h</w:instrText>
          </w:r>
          <w:r>
            <w:fldChar w:fldCharType="separate"/>
          </w:r>
          <w:hyperlink w:anchor="_Toc224569159" w:history="1">
            <w:r w:rsidR="00316118" w:rsidRPr="00ED41CD">
              <w:rPr>
                <w:rStyle w:val="Lienhypertexte"/>
                <w:noProof/>
              </w:rPr>
              <w:t>IDENTIFICATION DU CANDIDAT / GROUPEMENT D’ENTREPRISES LE CAS ECHEANT</w:t>
            </w:r>
            <w:r w:rsidR="00316118">
              <w:rPr>
                <w:noProof/>
                <w:webHidden/>
              </w:rPr>
              <w:tab/>
            </w:r>
            <w:r w:rsidR="00316118">
              <w:rPr>
                <w:noProof/>
                <w:webHidden/>
              </w:rPr>
              <w:fldChar w:fldCharType="begin"/>
            </w:r>
            <w:r w:rsidR="00316118">
              <w:rPr>
                <w:noProof/>
                <w:webHidden/>
              </w:rPr>
              <w:instrText xml:space="preserve"> PAGEREF _Toc224569159 \h </w:instrText>
            </w:r>
            <w:r w:rsidR="00316118">
              <w:rPr>
                <w:noProof/>
                <w:webHidden/>
              </w:rPr>
            </w:r>
            <w:r w:rsidR="00316118">
              <w:rPr>
                <w:noProof/>
                <w:webHidden/>
              </w:rPr>
              <w:fldChar w:fldCharType="separate"/>
            </w:r>
            <w:r w:rsidR="00316118">
              <w:rPr>
                <w:noProof/>
                <w:webHidden/>
              </w:rPr>
              <w:t>3</w:t>
            </w:r>
            <w:r w:rsidR="00316118">
              <w:rPr>
                <w:noProof/>
                <w:webHidden/>
              </w:rPr>
              <w:fldChar w:fldCharType="end"/>
            </w:r>
          </w:hyperlink>
        </w:p>
        <w:p w14:paraId="0873F264" w14:textId="7F026F42" w:rsidR="00316118" w:rsidRDefault="00316118">
          <w:pPr>
            <w:pStyle w:val="TM1"/>
            <w:tabs>
              <w:tab w:val="right" w:leader="dot" w:pos="9062"/>
            </w:tabs>
            <w:rPr>
              <w:noProof/>
              <w:lang w:eastAsia="fr-FR"/>
            </w:rPr>
          </w:pPr>
          <w:hyperlink w:anchor="_Toc224569160" w:history="1">
            <w:r w:rsidRPr="00ED41CD">
              <w:rPr>
                <w:rStyle w:val="Lienhypertexte"/>
                <w:noProof/>
              </w:rPr>
              <w:t>MOYENS ORGANISATIONNELS, LOGISTIQUES ET MATERIELS</w:t>
            </w:r>
            <w:r>
              <w:rPr>
                <w:noProof/>
                <w:webHidden/>
              </w:rPr>
              <w:tab/>
            </w:r>
            <w:r>
              <w:rPr>
                <w:noProof/>
                <w:webHidden/>
              </w:rPr>
              <w:fldChar w:fldCharType="begin"/>
            </w:r>
            <w:r>
              <w:rPr>
                <w:noProof/>
                <w:webHidden/>
              </w:rPr>
              <w:instrText xml:space="preserve"> PAGEREF _Toc224569160 \h </w:instrText>
            </w:r>
            <w:r>
              <w:rPr>
                <w:noProof/>
                <w:webHidden/>
              </w:rPr>
            </w:r>
            <w:r>
              <w:rPr>
                <w:noProof/>
                <w:webHidden/>
              </w:rPr>
              <w:fldChar w:fldCharType="separate"/>
            </w:r>
            <w:r>
              <w:rPr>
                <w:noProof/>
                <w:webHidden/>
              </w:rPr>
              <w:t>3</w:t>
            </w:r>
            <w:r>
              <w:rPr>
                <w:noProof/>
                <w:webHidden/>
              </w:rPr>
              <w:fldChar w:fldCharType="end"/>
            </w:r>
          </w:hyperlink>
        </w:p>
        <w:p w14:paraId="6326AA49" w14:textId="2A463A7C" w:rsidR="00316118" w:rsidRDefault="00316118">
          <w:pPr>
            <w:pStyle w:val="TM1"/>
            <w:tabs>
              <w:tab w:val="right" w:leader="dot" w:pos="9062"/>
            </w:tabs>
            <w:rPr>
              <w:noProof/>
              <w:lang w:eastAsia="fr-FR"/>
            </w:rPr>
          </w:pPr>
          <w:hyperlink w:anchor="_Toc224569161" w:history="1">
            <w:r w:rsidRPr="00ED41CD">
              <w:rPr>
                <w:rStyle w:val="Lienhypertexte"/>
                <w:noProof/>
              </w:rPr>
              <w:t>ELEMENTS « BACK OFFICE » LIES AUX PRESTATIONS</w:t>
            </w:r>
            <w:r>
              <w:rPr>
                <w:noProof/>
                <w:webHidden/>
              </w:rPr>
              <w:tab/>
            </w:r>
            <w:r>
              <w:rPr>
                <w:noProof/>
                <w:webHidden/>
              </w:rPr>
              <w:fldChar w:fldCharType="begin"/>
            </w:r>
            <w:r>
              <w:rPr>
                <w:noProof/>
                <w:webHidden/>
              </w:rPr>
              <w:instrText xml:space="preserve"> PAGEREF _Toc224569161 \h </w:instrText>
            </w:r>
            <w:r>
              <w:rPr>
                <w:noProof/>
                <w:webHidden/>
              </w:rPr>
            </w:r>
            <w:r>
              <w:rPr>
                <w:noProof/>
                <w:webHidden/>
              </w:rPr>
              <w:fldChar w:fldCharType="separate"/>
            </w:r>
            <w:r>
              <w:rPr>
                <w:noProof/>
                <w:webHidden/>
              </w:rPr>
              <w:t>4</w:t>
            </w:r>
            <w:r>
              <w:rPr>
                <w:noProof/>
                <w:webHidden/>
              </w:rPr>
              <w:fldChar w:fldCharType="end"/>
            </w:r>
          </w:hyperlink>
        </w:p>
        <w:p w14:paraId="5D5FA90E" w14:textId="39F855F5" w:rsidR="00316118" w:rsidRDefault="00316118">
          <w:pPr>
            <w:pStyle w:val="TM1"/>
            <w:tabs>
              <w:tab w:val="right" w:leader="dot" w:pos="9062"/>
            </w:tabs>
            <w:rPr>
              <w:noProof/>
              <w:lang w:eastAsia="fr-FR"/>
            </w:rPr>
          </w:pPr>
          <w:hyperlink w:anchor="_Toc224569162" w:history="1">
            <w:r w:rsidRPr="00ED41CD">
              <w:rPr>
                <w:rStyle w:val="Lienhypertexte"/>
                <w:noProof/>
              </w:rPr>
              <w:t>NOTE METHODOLOGIQUE</w:t>
            </w:r>
            <w:r>
              <w:rPr>
                <w:noProof/>
                <w:webHidden/>
              </w:rPr>
              <w:tab/>
            </w:r>
            <w:r>
              <w:rPr>
                <w:noProof/>
                <w:webHidden/>
              </w:rPr>
              <w:fldChar w:fldCharType="begin"/>
            </w:r>
            <w:r>
              <w:rPr>
                <w:noProof/>
                <w:webHidden/>
              </w:rPr>
              <w:instrText xml:space="preserve"> PAGEREF _Toc224569162 \h </w:instrText>
            </w:r>
            <w:r>
              <w:rPr>
                <w:noProof/>
                <w:webHidden/>
              </w:rPr>
            </w:r>
            <w:r>
              <w:rPr>
                <w:noProof/>
                <w:webHidden/>
              </w:rPr>
              <w:fldChar w:fldCharType="separate"/>
            </w:r>
            <w:r>
              <w:rPr>
                <w:noProof/>
                <w:webHidden/>
              </w:rPr>
              <w:t>5</w:t>
            </w:r>
            <w:r>
              <w:rPr>
                <w:noProof/>
                <w:webHidden/>
              </w:rPr>
              <w:fldChar w:fldCharType="end"/>
            </w:r>
          </w:hyperlink>
        </w:p>
        <w:p w14:paraId="39E56590" w14:textId="4AE50821" w:rsidR="00316118" w:rsidRDefault="00316118">
          <w:pPr>
            <w:pStyle w:val="TM1"/>
            <w:tabs>
              <w:tab w:val="right" w:leader="dot" w:pos="9062"/>
            </w:tabs>
            <w:rPr>
              <w:noProof/>
              <w:lang w:eastAsia="fr-FR"/>
            </w:rPr>
          </w:pPr>
          <w:hyperlink w:anchor="_Toc224569163" w:history="1">
            <w:r w:rsidRPr="00ED41CD">
              <w:rPr>
                <w:rStyle w:val="Lienhypertexte"/>
                <w:noProof/>
              </w:rPr>
              <w:t>NOTE A CARACTERE ENVIRONNEMENTAL</w:t>
            </w:r>
            <w:r>
              <w:rPr>
                <w:noProof/>
                <w:webHidden/>
              </w:rPr>
              <w:tab/>
            </w:r>
            <w:r>
              <w:rPr>
                <w:noProof/>
                <w:webHidden/>
              </w:rPr>
              <w:fldChar w:fldCharType="begin"/>
            </w:r>
            <w:r>
              <w:rPr>
                <w:noProof/>
                <w:webHidden/>
              </w:rPr>
              <w:instrText xml:space="preserve"> PAGEREF _Toc224569163 \h </w:instrText>
            </w:r>
            <w:r>
              <w:rPr>
                <w:noProof/>
                <w:webHidden/>
              </w:rPr>
            </w:r>
            <w:r>
              <w:rPr>
                <w:noProof/>
                <w:webHidden/>
              </w:rPr>
              <w:fldChar w:fldCharType="separate"/>
            </w:r>
            <w:r>
              <w:rPr>
                <w:noProof/>
                <w:webHidden/>
              </w:rPr>
              <w:t>6</w:t>
            </w:r>
            <w:r>
              <w:rPr>
                <w:noProof/>
                <w:webHidden/>
              </w:rPr>
              <w:fldChar w:fldCharType="end"/>
            </w:r>
          </w:hyperlink>
        </w:p>
        <w:p w14:paraId="3076193C" w14:textId="1F494AB9" w:rsidR="00316118" w:rsidRDefault="00316118">
          <w:pPr>
            <w:pStyle w:val="TM1"/>
            <w:tabs>
              <w:tab w:val="right" w:leader="dot" w:pos="9062"/>
            </w:tabs>
            <w:rPr>
              <w:noProof/>
              <w:lang w:eastAsia="fr-FR"/>
            </w:rPr>
          </w:pPr>
          <w:hyperlink w:anchor="_Toc224569164" w:history="1">
            <w:r w:rsidRPr="00ED41CD">
              <w:rPr>
                <w:rStyle w:val="Lienhypertexte"/>
                <w:noProof/>
              </w:rPr>
              <w:t>NOTE A CARACTERE SOCIAL</w:t>
            </w:r>
            <w:r>
              <w:rPr>
                <w:noProof/>
                <w:webHidden/>
              </w:rPr>
              <w:tab/>
            </w:r>
            <w:r>
              <w:rPr>
                <w:noProof/>
                <w:webHidden/>
              </w:rPr>
              <w:fldChar w:fldCharType="begin"/>
            </w:r>
            <w:r>
              <w:rPr>
                <w:noProof/>
                <w:webHidden/>
              </w:rPr>
              <w:instrText xml:space="preserve"> PAGEREF _Toc224569164 \h </w:instrText>
            </w:r>
            <w:r>
              <w:rPr>
                <w:noProof/>
                <w:webHidden/>
              </w:rPr>
            </w:r>
            <w:r>
              <w:rPr>
                <w:noProof/>
                <w:webHidden/>
              </w:rPr>
              <w:fldChar w:fldCharType="separate"/>
            </w:r>
            <w:r>
              <w:rPr>
                <w:noProof/>
                <w:webHidden/>
              </w:rPr>
              <w:t>7</w:t>
            </w:r>
            <w:r>
              <w:rPr>
                <w:noProof/>
                <w:webHidden/>
              </w:rPr>
              <w:fldChar w:fldCharType="end"/>
            </w:r>
          </w:hyperlink>
        </w:p>
        <w:p w14:paraId="64CA7AFE" w14:textId="4EA2EF95" w:rsidR="009B05B0" w:rsidRDefault="00FE6719" w:rsidP="074598B3">
          <w:pPr>
            <w:pStyle w:val="TM1"/>
            <w:tabs>
              <w:tab w:val="right" w:leader="dot" w:pos="9060"/>
            </w:tabs>
            <w:rPr>
              <w:rStyle w:val="Lienhypertexte"/>
              <w:noProof/>
              <w:lang w:eastAsia="fr-FR"/>
            </w:rPr>
          </w:pPr>
          <w:r>
            <w:fldChar w:fldCharType="end"/>
          </w:r>
        </w:p>
      </w:sdtContent>
    </w:sdt>
    <w:p w14:paraId="760BD1B9" w14:textId="00B35152" w:rsidR="00610DFB" w:rsidRDefault="00610DFB" w:rsidP="00610DFB"/>
    <w:p w14:paraId="760BD1BA" w14:textId="2727B7D1" w:rsidR="005B6A3B" w:rsidRDefault="005B6A3B">
      <w:r>
        <w:br w:type="page"/>
      </w:r>
      <w:bookmarkStart w:id="0" w:name="_GoBack"/>
      <w:bookmarkEnd w:id="0"/>
    </w:p>
    <w:p w14:paraId="760BD1BB" w14:textId="719A3EC6" w:rsidR="00622345" w:rsidRPr="00CE7499" w:rsidRDefault="006D6084" w:rsidP="074598B3">
      <w:pPr>
        <w:pStyle w:val="Titre1"/>
        <w:shd w:val="clear" w:color="auto" w:fill="D9D9D9" w:themeFill="background1" w:themeFillShade="D9"/>
        <w:spacing w:before="0" w:after="200"/>
        <w:rPr>
          <w:rFonts w:asciiTheme="minorHAnsi" w:hAnsiTheme="minorHAnsi"/>
          <w:b w:val="0"/>
          <w:bCs w:val="0"/>
          <w:color w:val="auto"/>
          <w:sz w:val="22"/>
          <w:szCs w:val="22"/>
        </w:rPr>
      </w:pPr>
      <w:bookmarkStart w:id="1" w:name="_Toc224569159"/>
      <w:r w:rsidRPr="074598B3">
        <w:rPr>
          <w:rFonts w:asciiTheme="minorHAnsi" w:hAnsiTheme="minorHAnsi"/>
          <w:color w:val="auto"/>
          <w:sz w:val="22"/>
          <w:szCs w:val="22"/>
        </w:rPr>
        <w:lastRenderedPageBreak/>
        <w:t>IDENTIFICATION DU CANDIDAT / GROUPEMENT D’ENTREPRISES LE CAS ECHEANT</w:t>
      </w:r>
      <w:bookmarkEnd w:id="1"/>
    </w:p>
    <w:p w14:paraId="760BD1BF" w14:textId="6C9D2DEF" w:rsidR="00705CB6" w:rsidRDefault="006D6084" w:rsidP="00B162C5">
      <w:pPr>
        <w:autoSpaceDE w:val="0"/>
        <w:autoSpaceDN w:val="0"/>
        <w:adjustRightInd w:val="0"/>
        <w:spacing w:line="240" w:lineRule="auto"/>
        <w:jc w:val="both"/>
        <w:rPr>
          <w:rFonts w:cs="ArialMT"/>
          <w:lang w:eastAsia="fr-FR"/>
        </w:rPr>
      </w:pPr>
      <w:r>
        <w:rPr>
          <w:rFonts w:cs="ArialMT"/>
          <w:lang w:eastAsia="fr-FR"/>
        </w:rPr>
        <w:t>Nom de la société : ___________________________________________________________________</w:t>
      </w:r>
    </w:p>
    <w:p w14:paraId="210C6B7F" w14:textId="0E69A164" w:rsidR="006D6084" w:rsidRDefault="006D6084" w:rsidP="00B162C5">
      <w:pPr>
        <w:autoSpaceDE w:val="0"/>
        <w:autoSpaceDN w:val="0"/>
        <w:adjustRightInd w:val="0"/>
        <w:spacing w:line="240" w:lineRule="auto"/>
        <w:jc w:val="both"/>
        <w:rPr>
          <w:rFonts w:cs="ArialMT"/>
          <w:lang w:eastAsia="fr-FR"/>
        </w:rPr>
      </w:pPr>
    </w:p>
    <w:p w14:paraId="0561264A" w14:textId="116014DE" w:rsidR="006D6084" w:rsidRDefault="006D6084" w:rsidP="00B162C5">
      <w:pPr>
        <w:autoSpaceDE w:val="0"/>
        <w:autoSpaceDN w:val="0"/>
        <w:adjustRightInd w:val="0"/>
        <w:spacing w:line="240" w:lineRule="auto"/>
        <w:jc w:val="both"/>
        <w:rPr>
          <w:rFonts w:cs="ArialMT"/>
          <w:lang w:eastAsia="fr-FR"/>
        </w:rPr>
      </w:pPr>
      <w:r>
        <w:rPr>
          <w:rFonts w:cs="ArialMT"/>
          <w:lang w:eastAsia="fr-FR"/>
        </w:rPr>
        <w:t>Adresse : __________________________________________________________________________</w:t>
      </w:r>
    </w:p>
    <w:p w14:paraId="2E0D3336" w14:textId="01C391BE" w:rsidR="006D6084" w:rsidRDefault="006D6084" w:rsidP="00B162C5">
      <w:pPr>
        <w:autoSpaceDE w:val="0"/>
        <w:autoSpaceDN w:val="0"/>
        <w:adjustRightInd w:val="0"/>
        <w:spacing w:line="240" w:lineRule="auto"/>
        <w:jc w:val="both"/>
        <w:rPr>
          <w:rFonts w:cs="ArialMT"/>
          <w:lang w:eastAsia="fr-FR"/>
        </w:rPr>
      </w:pPr>
      <w:r>
        <w:rPr>
          <w:rFonts w:cs="ArialMT"/>
          <w:lang w:eastAsia="fr-FR"/>
        </w:rPr>
        <w:t>__________________________________________________________________________________</w:t>
      </w:r>
    </w:p>
    <w:p w14:paraId="46BACC29" w14:textId="77777777" w:rsidR="006D6084" w:rsidRPr="006B0C7A" w:rsidRDefault="006D6084" w:rsidP="00B162C5">
      <w:pPr>
        <w:autoSpaceDE w:val="0"/>
        <w:autoSpaceDN w:val="0"/>
        <w:adjustRightInd w:val="0"/>
        <w:spacing w:line="240" w:lineRule="auto"/>
        <w:jc w:val="both"/>
        <w:rPr>
          <w:rFonts w:cs="ArialMT"/>
          <w:lang w:eastAsia="fr-FR"/>
        </w:rPr>
      </w:pPr>
    </w:p>
    <w:p w14:paraId="760BD1C0" w14:textId="7051C188" w:rsidR="006B0C7A" w:rsidRDefault="006D6084" w:rsidP="006B0C7A">
      <w:pPr>
        <w:jc w:val="both"/>
      </w:pPr>
      <w:r>
        <w:t>Nom du contact en charge du dossier : __________________________________________________</w:t>
      </w:r>
    </w:p>
    <w:p w14:paraId="698A2D23" w14:textId="78DFC65B" w:rsidR="006D6084" w:rsidRDefault="006D6084" w:rsidP="006B0C7A">
      <w:pPr>
        <w:jc w:val="both"/>
      </w:pPr>
      <w:r>
        <w:t>Tél. fixe direct et portable : ____________________________________________________________</w:t>
      </w:r>
    </w:p>
    <w:p w14:paraId="5778A903" w14:textId="7A6C84D7" w:rsidR="006D6084" w:rsidRDefault="006D6084" w:rsidP="006B0C7A">
      <w:pPr>
        <w:jc w:val="both"/>
      </w:pPr>
      <w:r>
        <w:t>Courriel : __________________________________________________________________________</w:t>
      </w:r>
    </w:p>
    <w:p w14:paraId="1E9B3D4F" w14:textId="77777777" w:rsidR="006D6084" w:rsidRDefault="006D6084" w:rsidP="006B0C7A">
      <w:pPr>
        <w:jc w:val="both"/>
      </w:pPr>
    </w:p>
    <w:p w14:paraId="4ECEE18A" w14:textId="7AAD35C5" w:rsidR="006D6084" w:rsidRDefault="006D6084" w:rsidP="006D6084">
      <w:pPr>
        <w:jc w:val="both"/>
      </w:pPr>
      <w:r>
        <w:t>Nom du suppléant : _________________________________________________________________</w:t>
      </w:r>
    </w:p>
    <w:p w14:paraId="71AF50CF" w14:textId="77777777" w:rsidR="006D6084" w:rsidRDefault="006D6084" w:rsidP="006D6084">
      <w:pPr>
        <w:jc w:val="both"/>
      </w:pPr>
      <w:r>
        <w:t>Tél. fixe direct et portable : ____________________________________________________________</w:t>
      </w:r>
    </w:p>
    <w:p w14:paraId="6DBC01B1" w14:textId="77777777" w:rsidR="006D6084" w:rsidRDefault="006D6084" w:rsidP="006D6084">
      <w:pPr>
        <w:jc w:val="both"/>
      </w:pPr>
      <w:r>
        <w:t>Courriel : __________________________________________________________________________</w:t>
      </w:r>
    </w:p>
    <w:p w14:paraId="437CADE5" w14:textId="77777777" w:rsidR="006D6084" w:rsidRDefault="006D6084" w:rsidP="006B0C7A">
      <w:pPr>
        <w:jc w:val="both"/>
      </w:pPr>
    </w:p>
    <w:p w14:paraId="2BBECB71" w14:textId="0EB92394" w:rsidR="0014291D" w:rsidRPr="00CE7499" w:rsidRDefault="00126A38" w:rsidP="074598B3">
      <w:pPr>
        <w:pStyle w:val="Titre1"/>
        <w:shd w:val="clear" w:color="auto" w:fill="D9D9D9" w:themeFill="background1" w:themeFillShade="D9"/>
        <w:spacing w:before="0" w:after="200"/>
        <w:rPr>
          <w:rFonts w:asciiTheme="minorHAnsi" w:hAnsiTheme="minorHAnsi"/>
          <w:b w:val="0"/>
          <w:bCs w:val="0"/>
          <w:color w:val="auto"/>
          <w:sz w:val="22"/>
          <w:szCs w:val="22"/>
        </w:rPr>
      </w:pPr>
      <w:bookmarkStart w:id="2" w:name="_Toc224569160"/>
      <w:r>
        <w:rPr>
          <w:rFonts w:asciiTheme="minorHAnsi" w:hAnsiTheme="minorHAnsi"/>
          <w:color w:val="auto"/>
          <w:sz w:val="22"/>
          <w:szCs w:val="22"/>
        </w:rPr>
        <w:t>MOYENS ORGANISATIONNELS, LOGISTIQUES ET MATERIELS</w:t>
      </w:r>
      <w:bookmarkEnd w:id="2"/>
    </w:p>
    <w:p w14:paraId="34D178C9" w14:textId="5E0F582C" w:rsidR="00D5540E" w:rsidRPr="00D5540E" w:rsidRDefault="00D5540E" w:rsidP="00D5540E">
      <w:pPr>
        <w:autoSpaceDE w:val="0"/>
        <w:autoSpaceDN w:val="0"/>
        <w:adjustRightInd w:val="0"/>
        <w:spacing w:after="0" w:line="240" w:lineRule="auto"/>
        <w:jc w:val="both"/>
        <w:rPr>
          <w:rFonts w:cstheme="minorHAnsi"/>
          <w:i/>
        </w:rPr>
      </w:pPr>
      <w:r w:rsidRPr="00D5540E">
        <w:rPr>
          <w:rFonts w:cstheme="minorHAnsi"/>
          <w:b/>
          <w:bCs/>
          <w:i/>
        </w:rPr>
        <w:t xml:space="preserve">Équipe et responsabilités </w:t>
      </w:r>
      <w:r w:rsidRPr="00D5540E">
        <w:rPr>
          <w:rFonts w:cstheme="minorHAnsi"/>
          <w:i/>
        </w:rPr>
        <w:t xml:space="preserve">: </w:t>
      </w:r>
      <w:r>
        <w:rPr>
          <w:rFonts w:cstheme="minorHAnsi"/>
          <w:i/>
        </w:rPr>
        <w:t>o</w:t>
      </w:r>
      <w:r w:rsidRPr="00D5540E">
        <w:rPr>
          <w:rFonts w:cstheme="minorHAnsi"/>
          <w:i/>
        </w:rPr>
        <w:t>rganigramme nominatif et répartition des rôles, identification de</w:t>
      </w:r>
      <w:r>
        <w:rPr>
          <w:rFonts w:cstheme="minorHAnsi"/>
          <w:i/>
        </w:rPr>
        <w:t xml:space="preserve"> </w:t>
      </w:r>
      <w:r w:rsidRPr="00D5540E">
        <w:rPr>
          <w:rFonts w:cstheme="minorHAnsi"/>
          <w:i/>
        </w:rPr>
        <w:t>l’interlocuteur principal MOA et de son suppléant et dispositif de continuité.</w:t>
      </w:r>
    </w:p>
    <w:p w14:paraId="00B778F4" w14:textId="7BACC92D" w:rsidR="00D5540E" w:rsidRPr="00D5540E" w:rsidRDefault="00D5540E" w:rsidP="00D5540E">
      <w:pPr>
        <w:autoSpaceDE w:val="0"/>
        <w:autoSpaceDN w:val="0"/>
        <w:adjustRightInd w:val="0"/>
        <w:spacing w:after="0" w:line="240" w:lineRule="auto"/>
        <w:jc w:val="both"/>
        <w:rPr>
          <w:rFonts w:cstheme="minorHAnsi"/>
          <w:i/>
        </w:rPr>
      </w:pPr>
      <w:r w:rsidRPr="00D5540E">
        <w:rPr>
          <w:rFonts w:cstheme="minorHAnsi"/>
          <w:b/>
          <w:bCs/>
          <w:i/>
        </w:rPr>
        <w:t xml:space="preserve">Organisation et gouvernance interne </w:t>
      </w:r>
      <w:r w:rsidRPr="00D5540E">
        <w:rPr>
          <w:rFonts w:cstheme="minorHAnsi"/>
          <w:i/>
        </w:rPr>
        <w:t>: mode de pilotage de l’accord-cadre, modalités de</w:t>
      </w:r>
      <w:r>
        <w:rPr>
          <w:rFonts w:cstheme="minorHAnsi"/>
          <w:i/>
        </w:rPr>
        <w:t xml:space="preserve"> </w:t>
      </w:r>
      <w:r w:rsidRPr="00D5540E">
        <w:rPr>
          <w:rFonts w:cstheme="minorHAnsi"/>
          <w:i/>
        </w:rPr>
        <w:t>coordination entre volets et production plans/données.</w:t>
      </w:r>
    </w:p>
    <w:p w14:paraId="1D872D47" w14:textId="712FB792" w:rsidR="00D5540E" w:rsidRPr="00D5540E" w:rsidRDefault="00D5540E" w:rsidP="00D5540E">
      <w:pPr>
        <w:jc w:val="both"/>
        <w:rPr>
          <w:rFonts w:cstheme="minorHAnsi"/>
          <w:i/>
        </w:rPr>
      </w:pPr>
      <w:r w:rsidRPr="00D5540E">
        <w:rPr>
          <w:rFonts w:cstheme="minorHAnsi"/>
          <w:b/>
          <w:bCs/>
          <w:i/>
        </w:rPr>
        <w:t xml:space="preserve">Moyens techniques </w:t>
      </w:r>
      <w:r w:rsidRPr="00D5540E">
        <w:rPr>
          <w:rFonts w:cstheme="minorHAnsi"/>
          <w:i/>
        </w:rPr>
        <w:t>: moyens d’investigation, outils et formats, organisation labo.</w:t>
      </w:r>
    </w:p>
    <w:p w14:paraId="0946340C" w14:textId="77777777" w:rsidR="0014291D" w:rsidRDefault="0014291D" w:rsidP="0014291D">
      <w:pPr>
        <w:jc w:val="both"/>
      </w:pPr>
      <w:r>
        <w:t>…………………………………………………………………………………………………………………………………………………………….</w:t>
      </w:r>
    </w:p>
    <w:p w14:paraId="6547737E" w14:textId="77777777" w:rsidR="0014291D" w:rsidRDefault="0014291D" w:rsidP="0014291D">
      <w:pPr>
        <w:jc w:val="both"/>
      </w:pPr>
      <w:r>
        <w:t>…………………………………………………………………………………………………………………………………………………………….</w:t>
      </w:r>
    </w:p>
    <w:p w14:paraId="01269F64" w14:textId="77777777" w:rsidR="0014291D" w:rsidRDefault="0014291D" w:rsidP="0014291D">
      <w:pPr>
        <w:jc w:val="both"/>
      </w:pPr>
      <w:r>
        <w:t>…………………………………………………………………………………………………………………………………………………………….</w:t>
      </w:r>
    </w:p>
    <w:p w14:paraId="41BD610C" w14:textId="77777777" w:rsidR="0014291D" w:rsidRDefault="0014291D" w:rsidP="0014291D">
      <w:pPr>
        <w:jc w:val="both"/>
      </w:pPr>
      <w:r>
        <w:t>…………………………………………………………………………………………………………………………………………………………….</w:t>
      </w:r>
    </w:p>
    <w:p w14:paraId="1940D929" w14:textId="77777777" w:rsidR="0014291D" w:rsidRDefault="0014291D" w:rsidP="0014291D">
      <w:pPr>
        <w:jc w:val="both"/>
      </w:pPr>
      <w:r>
        <w:t>…………………………………………………………………………………………………………………………………………………………….</w:t>
      </w:r>
    </w:p>
    <w:p w14:paraId="67D7C9FE" w14:textId="77777777" w:rsidR="0014291D" w:rsidRDefault="0014291D" w:rsidP="0014291D">
      <w:pPr>
        <w:jc w:val="both"/>
      </w:pPr>
      <w:r>
        <w:t>…………………………………………………………………………………………………………………………………………………………….</w:t>
      </w:r>
    </w:p>
    <w:p w14:paraId="5C6CF5C8" w14:textId="77777777" w:rsidR="0014291D" w:rsidRDefault="0014291D" w:rsidP="0014291D">
      <w:pPr>
        <w:jc w:val="both"/>
      </w:pPr>
      <w:r>
        <w:t>…………………………………………………………………………………………………………………………………………………………….</w:t>
      </w:r>
    </w:p>
    <w:p w14:paraId="5B1DD1B2" w14:textId="77777777" w:rsidR="0014291D" w:rsidRDefault="0014291D" w:rsidP="0014291D">
      <w:pPr>
        <w:jc w:val="both"/>
      </w:pPr>
      <w:r>
        <w:t>…………………………………………………………………………………………………………………………………………………………….</w:t>
      </w:r>
    </w:p>
    <w:p w14:paraId="220283EA" w14:textId="77777777" w:rsidR="0014291D" w:rsidRDefault="0014291D" w:rsidP="0014291D">
      <w:pPr>
        <w:jc w:val="both"/>
      </w:pPr>
      <w:r>
        <w:t>…………………………………………………………………………………………………………………………………………………………….</w:t>
      </w:r>
    </w:p>
    <w:p w14:paraId="558B7136" w14:textId="77777777" w:rsidR="0014291D" w:rsidRDefault="0014291D" w:rsidP="0014291D">
      <w:pPr>
        <w:jc w:val="both"/>
        <w:rPr>
          <w:rFonts w:eastAsiaTheme="majorEastAsia" w:cstheme="majorBidi"/>
          <w:b/>
          <w:bCs/>
        </w:rPr>
      </w:pPr>
      <w:r>
        <w:t>…………………………………………………………………………………………………………………………………………………………….</w:t>
      </w:r>
      <w:r>
        <w:br w:type="page"/>
      </w:r>
    </w:p>
    <w:p w14:paraId="5684305B" w14:textId="0064C736" w:rsidR="0014291D" w:rsidRPr="00CE7499" w:rsidRDefault="00126A38" w:rsidP="074598B3">
      <w:pPr>
        <w:pStyle w:val="Titre1"/>
        <w:shd w:val="clear" w:color="auto" w:fill="D9D9D9" w:themeFill="background1" w:themeFillShade="D9"/>
        <w:spacing w:before="0" w:after="200"/>
        <w:rPr>
          <w:rFonts w:asciiTheme="minorHAnsi" w:hAnsiTheme="minorHAnsi"/>
          <w:b w:val="0"/>
          <w:bCs w:val="0"/>
          <w:color w:val="auto"/>
          <w:sz w:val="22"/>
          <w:szCs w:val="22"/>
        </w:rPr>
      </w:pPr>
      <w:bookmarkStart w:id="3" w:name="_Toc224569161"/>
      <w:r>
        <w:rPr>
          <w:rFonts w:asciiTheme="minorHAnsi" w:hAnsiTheme="minorHAnsi"/>
          <w:color w:val="auto"/>
          <w:sz w:val="22"/>
          <w:szCs w:val="22"/>
        </w:rPr>
        <w:lastRenderedPageBreak/>
        <w:t>ELEMENTS « BACK OFFICE</w:t>
      </w:r>
      <w:r w:rsidR="00B8136D">
        <w:rPr>
          <w:rFonts w:asciiTheme="minorHAnsi" w:hAnsiTheme="minorHAnsi"/>
          <w:color w:val="auto"/>
          <w:sz w:val="22"/>
          <w:szCs w:val="22"/>
        </w:rPr>
        <w:t> »</w:t>
      </w:r>
      <w:r>
        <w:rPr>
          <w:rFonts w:asciiTheme="minorHAnsi" w:hAnsiTheme="minorHAnsi"/>
          <w:color w:val="auto"/>
          <w:sz w:val="22"/>
          <w:szCs w:val="22"/>
        </w:rPr>
        <w:t xml:space="preserve"> LIES AUX PRESTATIONS</w:t>
      </w:r>
      <w:bookmarkEnd w:id="3"/>
    </w:p>
    <w:p w14:paraId="377BF688" w14:textId="77777777" w:rsidR="00B8136D" w:rsidRDefault="0014291D" w:rsidP="00D5540E">
      <w:pPr>
        <w:spacing w:after="0"/>
        <w:jc w:val="both"/>
        <w:rPr>
          <w:i/>
          <w:iCs/>
        </w:rPr>
      </w:pPr>
      <w:r>
        <w:rPr>
          <w:i/>
          <w:iCs/>
        </w:rPr>
        <w:t>L</w:t>
      </w:r>
      <w:r w:rsidRPr="40A3CB1A">
        <w:rPr>
          <w:i/>
          <w:iCs/>
        </w:rPr>
        <w:t xml:space="preserve">e soumissionnaire </w:t>
      </w:r>
      <w:r>
        <w:rPr>
          <w:i/>
          <w:iCs/>
        </w:rPr>
        <w:t>indiquera</w:t>
      </w:r>
      <w:r w:rsidR="00B8136D">
        <w:rPr>
          <w:i/>
          <w:iCs/>
        </w:rPr>
        <w:t> :</w:t>
      </w:r>
    </w:p>
    <w:p w14:paraId="1591BEA8" w14:textId="3CE7DA45" w:rsidR="00B8136D" w:rsidRPr="00B8136D" w:rsidRDefault="00B8136D" w:rsidP="00B8136D">
      <w:pPr>
        <w:pStyle w:val="Paragraphedeliste"/>
        <w:numPr>
          <w:ilvl w:val="0"/>
          <w:numId w:val="21"/>
        </w:numPr>
        <w:jc w:val="both"/>
        <w:rPr>
          <w:i/>
        </w:rPr>
      </w:pPr>
      <w:r>
        <w:rPr>
          <w:i/>
          <w:iCs/>
        </w:rPr>
        <w:t xml:space="preserve">La méthodologie de la gestion </w:t>
      </w:r>
      <w:r w:rsidR="00D5540E">
        <w:rPr>
          <w:i/>
          <w:iCs/>
        </w:rPr>
        <w:t>des livrables</w:t>
      </w:r>
      <w:r>
        <w:rPr>
          <w:i/>
          <w:iCs/>
        </w:rPr>
        <w:t> ;</w:t>
      </w:r>
    </w:p>
    <w:p w14:paraId="45C91A29" w14:textId="77777777" w:rsidR="00B8136D" w:rsidRPr="00B8136D" w:rsidRDefault="00B8136D" w:rsidP="00B8136D">
      <w:pPr>
        <w:pStyle w:val="Paragraphedeliste"/>
        <w:numPr>
          <w:ilvl w:val="0"/>
          <w:numId w:val="21"/>
        </w:numPr>
        <w:jc w:val="both"/>
        <w:rPr>
          <w:i/>
        </w:rPr>
      </w:pPr>
      <w:r>
        <w:rPr>
          <w:i/>
          <w:iCs/>
        </w:rPr>
        <w:t>Présentation d’un rapport ;</w:t>
      </w:r>
    </w:p>
    <w:p w14:paraId="283FE42C" w14:textId="6114E130" w:rsidR="0014291D" w:rsidRPr="00B8136D" w:rsidRDefault="00B8136D" w:rsidP="00B8136D">
      <w:pPr>
        <w:pStyle w:val="Paragraphedeliste"/>
        <w:numPr>
          <w:ilvl w:val="0"/>
          <w:numId w:val="21"/>
        </w:numPr>
        <w:jc w:val="both"/>
        <w:rPr>
          <w:i/>
        </w:rPr>
      </w:pPr>
      <w:r>
        <w:rPr>
          <w:i/>
          <w:iCs/>
        </w:rPr>
        <w:t>Présentation de la plateforme numérique de suivi des rapports.</w:t>
      </w:r>
    </w:p>
    <w:p w14:paraId="36212455" w14:textId="77777777" w:rsidR="0014291D" w:rsidRDefault="0014291D" w:rsidP="0014291D">
      <w:pPr>
        <w:jc w:val="both"/>
      </w:pPr>
      <w:r>
        <w:t>…………………………………………………………………………………………………………………………………………………………….</w:t>
      </w:r>
    </w:p>
    <w:p w14:paraId="307B9B22" w14:textId="77777777" w:rsidR="0014291D" w:rsidRDefault="0014291D" w:rsidP="0014291D">
      <w:pPr>
        <w:jc w:val="both"/>
      </w:pPr>
      <w:r>
        <w:t>…………………………………………………………………………………………………………………………………………………………….</w:t>
      </w:r>
    </w:p>
    <w:p w14:paraId="10FB416B" w14:textId="77777777" w:rsidR="0014291D" w:rsidRDefault="0014291D" w:rsidP="0014291D">
      <w:pPr>
        <w:jc w:val="both"/>
      </w:pPr>
      <w:r>
        <w:t>…………………………………………………………………………………………………………………………………………………………….</w:t>
      </w:r>
    </w:p>
    <w:p w14:paraId="12096616" w14:textId="77777777" w:rsidR="0014291D" w:rsidRDefault="0014291D" w:rsidP="0014291D">
      <w:pPr>
        <w:jc w:val="both"/>
      </w:pPr>
      <w:r>
        <w:t>…………………………………………………………………………………………………………………………………………………………….</w:t>
      </w:r>
    </w:p>
    <w:p w14:paraId="0D9E2706" w14:textId="77777777" w:rsidR="0014291D" w:rsidRDefault="0014291D" w:rsidP="0014291D">
      <w:pPr>
        <w:jc w:val="both"/>
      </w:pPr>
      <w:r>
        <w:t>…………………………………………………………………………………………………………………………………………………………….</w:t>
      </w:r>
    </w:p>
    <w:p w14:paraId="074BBA2B" w14:textId="77777777" w:rsidR="0014291D" w:rsidRDefault="0014291D" w:rsidP="0014291D">
      <w:pPr>
        <w:jc w:val="both"/>
      </w:pPr>
      <w:r>
        <w:t>…………………………………………………………………………………………………………………………………………………………….</w:t>
      </w:r>
    </w:p>
    <w:p w14:paraId="7F31C4CE" w14:textId="77777777" w:rsidR="0014291D" w:rsidRDefault="0014291D" w:rsidP="0014291D">
      <w:pPr>
        <w:jc w:val="both"/>
      </w:pPr>
      <w:r>
        <w:t>…………………………………………………………………………………………………………………………………………………………….</w:t>
      </w:r>
    </w:p>
    <w:p w14:paraId="6779E40D" w14:textId="77777777" w:rsidR="00FE6719" w:rsidRDefault="00FE6719" w:rsidP="00FE6719">
      <w:pPr>
        <w:jc w:val="both"/>
      </w:pPr>
      <w:r>
        <w:t>…………………………………………………………………………………………………………………………………………………………….</w:t>
      </w:r>
    </w:p>
    <w:p w14:paraId="358052C8" w14:textId="77777777" w:rsidR="00FE6719" w:rsidRDefault="00FE6719" w:rsidP="00FE6719">
      <w:pPr>
        <w:jc w:val="both"/>
      </w:pPr>
      <w:r>
        <w:t>…………………………………………………………………………………………………………………………………………………………….</w:t>
      </w:r>
    </w:p>
    <w:p w14:paraId="5F7E8901" w14:textId="77777777" w:rsidR="00FE6719" w:rsidRDefault="00FE6719" w:rsidP="00FE6719">
      <w:pPr>
        <w:jc w:val="both"/>
      </w:pPr>
      <w:r>
        <w:t>…………………………………………………………………………………………………………………………………………………………….</w:t>
      </w:r>
    </w:p>
    <w:p w14:paraId="1B4035F9" w14:textId="77777777" w:rsidR="00FE6719" w:rsidRDefault="00FE6719" w:rsidP="00FE6719">
      <w:pPr>
        <w:jc w:val="both"/>
      </w:pPr>
      <w:r>
        <w:t>…………………………………………………………………………………………………………………………………………………………….</w:t>
      </w:r>
    </w:p>
    <w:p w14:paraId="27F46445" w14:textId="77777777" w:rsidR="00FE6719" w:rsidRDefault="00FE6719" w:rsidP="00FE6719">
      <w:pPr>
        <w:jc w:val="both"/>
      </w:pPr>
      <w:r>
        <w:t>…………………………………………………………………………………………………………………………………………………………….</w:t>
      </w:r>
    </w:p>
    <w:p w14:paraId="0867377D" w14:textId="77777777" w:rsidR="00FE6719" w:rsidRDefault="00FE6719" w:rsidP="00FE6719">
      <w:pPr>
        <w:jc w:val="both"/>
      </w:pPr>
      <w:r>
        <w:t>…………………………………………………………………………………………………………………………………………………………….</w:t>
      </w:r>
    </w:p>
    <w:p w14:paraId="55CDAF8D" w14:textId="77777777" w:rsidR="00FE6719" w:rsidRDefault="00FE6719" w:rsidP="00FE6719">
      <w:pPr>
        <w:jc w:val="both"/>
      </w:pPr>
      <w:r>
        <w:t>…………………………………………………………………………………………………………………………………………………………….</w:t>
      </w:r>
    </w:p>
    <w:p w14:paraId="622CABCA" w14:textId="77777777" w:rsidR="00FE6719" w:rsidRDefault="00FE6719" w:rsidP="00FE6719">
      <w:pPr>
        <w:jc w:val="both"/>
      </w:pPr>
      <w:r>
        <w:t>…………………………………………………………………………………………………………………………………………………………….</w:t>
      </w:r>
    </w:p>
    <w:p w14:paraId="7BCBD3A4" w14:textId="77777777" w:rsidR="00FE6719" w:rsidRDefault="00FE6719" w:rsidP="00FE6719">
      <w:pPr>
        <w:jc w:val="both"/>
      </w:pPr>
      <w:r>
        <w:t>…………………………………………………………………………………………………………………………………………………………….</w:t>
      </w:r>
    </w:p>
    <w:p w14:paraId="2EBE5640" w14:textId="77777777" w:rsidR="00FE6719" w:rsidRDefault="00FE6719" w:rsidP="00FE6719">
      <w:pPr>
        <w:jc w:val="both"/>
      </w:pPr>
      <w:r>
        <w:t>…………………………………………………………………………………………………………………………………………………………….</w:t>
      </w:r>
    </w:p>
    <w:p w14:paraId="7E8D30DD" w14:textId="77777777" w:rsidR="00FE6719" w:rsidRDefault="00FE6719" w:rsidP="00FE6719">
      <w:pPr>
        <w:jc w:val="both"/>
      </w:pPr>
      <w:r>
        <w:t>…………………………………………………………………………………………………………………………………………………………….</w:t>
      </w:r>
    </w:p>
    <w:p w14:paraId="28B478AE" w14:textId="77777777" w:rsidR="00FE6719" w:rsidRDefault="00FE6719" w:rsidP="00FE6719">
      <w:pPr>
        <w:jc w:val="both"/>
      </w:pPr>
      <w:r>
        <w:t>…………………………………………………………………………………………………………………………………………………………….</w:t>
      </w:r>
    </w:p>
    <w:p w14:paraId="19E84CB8" w14:textId="77777777" w:rsidR="00FE6719" w:rsidRDefault="00FE6719" w:rsidP="00FE6719">
      <w:pPr>
        <w:jc w:val="both"/>
      </w:pPr>
      <w:r>
        <w:t>…………………………………………………………………………………………………………………………………………………………….</w:t>
      </w:r>
    </w:p>
    <w:p w14:paraId="140DDCA7" w14:textId="77777777" w:rsidR="00FE6719" w:rsidRDefault="00FE6719" w:rsidP="00FE6719">
      <w:pPr>
        <w:jc w:val="both"/>
      </w:pPr>
      <w:r>
        <w:t>…………………………………………………………………………………………………………………………………………………………….</w:t>
      </w:r>
    </w:p>
    <w:p w14:paraId="33581417" w14:textId="77777777" w:rsidR="0014291D" w:rsidRDefault="0014291D" w:rsidP="0014291D">
      <w:pPr>
        <w:jc w:val="both"/>
      </w:pPr>
      <w:r>
        <w:t>…………………………………………………………………………………………………………………………………………………………….</w:t>
      </w:r>
    </w:p>
    <w:p w14:paraId="55077691" w14:textId="77777777" w:rsidR="0014291D" w:rsidRDefault="0014291D" w:rsidP="0014291D">
      <w:pPr>
        <w:jc w:val="both"/>
      </w:pPr>
      <w:r>
        <w:t>…………………………………………………………………………………………………………………………………………………………….</w:t>
      </w:r>
    </w:p>
    <w:p w14:paraId="760BD1C1" w14:textId="108F498A" w:rsidR="0022278C" w:rsidRPr="00CE7499" w:rsidRDefault="00D5540E" w:rsidP="074598B3">
      <w:pPr>
        <w:pStyle w:val="Titre1"/>
        <w:shd w:val="clear" w:color="auto" w:fill="D9D9D9" w:themeFill="background1" w:themeFillShade="D9"/>
        <w:spacing w:before="0" w:after="200"/>
        <w:rPr>
          <w:rFonts w:asciiTheme="minorHAnsi" w:hAnsiTheme="minorHAnsi"/>
          <w:b w:val="0"/>
          <w:bCs w:val="0"/>
          <w:color w:val="auto"/>
          <w:sz w:val="22"/>
          <w:szCs w:val="22"/>
        </w:rPr>
      </w:pPr>
      <w:bookmarkStart w:id="4" w:name="_Toc224569162"/>
      <w:r>
        <w:rPr>
          <w:rFonts w:asciiTheme="minorHAnsi" w:hAnsiTheme="minorHAnsi"/>
          <w:color w:val="auto"/>
          <w:sz w:val="22"/>
          <w:szCs w:val="22"/>
        </w:rPr>
        <w:lastRenderedPageBreak/>
        <w:t>NOTE METHODOLOGIQUE</w:t>
      </w:r>
      <w:bookmarkEnd w:id="4"/>
    </w:p>
    <w:p w14:paraId="2ADE4A5F" w14:textId="76817DD2" w:rsidR="00D5540E" w:rsidRDefault="00D5540E" w:rsidP="00D5540E">
      <w:pPr>
        <w:autoSpaceDE w:val="0"/>
        <w:autoSpaceDN w:val="0"/>
        <w:adjustRightInd w:val="0"/>
        <w:spacing w:after="0" w:line="240" w:lineRule="auto"/>
        <w:jc w:val="both"/>
        <w:rPr>
          <w:rFonts w:cstheme="minorHAnsi"/>
          <w:i/>
        </w:rPr>
      </w:pPr>
      <w:r w:rsidRPr="00D5540E">
        <w:rPr>
          <w:rFonts w:cstheme="minorHAnsi"/>
          <w:b/>
          <w:bCs/>
          <w:i/>
        </w:rPr>
        <w:t xml:space="preserve">Méthodologie par grands volets </w:t>
      </w:r>
      <w:r w:rsidRPr="00D5540E">
        <w:rPr>
          <w:rFonts w:cstheme="minorHAnsi"/>
          <w:i/>
        </w:rPr>
        <w:t>: présentation synthétique de l’approche technique proposée pour les différents volets.</w:t>
      </w:r>
    </w:p>
    <w:p w14:paraId="68352813" w14:textId="5D4F782A" w:rsidR="00D5540E" w:rsidRPr="00D5540E" w:rsidRDefault="00D5540E" w:rsidP="00D5540E">
      <w:pPr>
        <w:autoSpaceDE w:val="0"/>
        <w:autoSpaceDN w:val="0"/>
        <w:adjustRightInd w:val="0"/>
        <w:spacing w:after="0" w:line="240" w:lineRule="auto"/>
        <w:jc w:val="both"/>
        <w:rPr>
          <w:rFonts w:cstheme="minorHAnsi"/>
          <w:i/>
        </w:rPr>
      </w:pPr>
      <w:r w:rsidRPr="00D5540E">
        <w:rPr>
          <w:rFonts w:cstheme="minorHAnsi"/>
          <w:b/>
          <w:bCs/>
          <w:i/>
        </w:rPr>
        <w:t xml:space="preserve">Points d’arrêt, assurance qualité et gestion des aléas </w:t>
      </w:r>
      <w:r w:rsidRPr="00D5540E">
        <w:rPr>
          <w:rFonts w:cstheme="minorHAnsi"/>
          <w:i/>
        </w:rPr>
        <w:t>: principes de validation, contrôle</w:t>
      </w:r>
      <w:r>
        <w:rPr>
          <w:rFonts w:cstheme="minorHAnsi"/>
          <w:i/>
        </w:rPr>
        <w:t xml:space="preserve">s internes </w:t>
      </w:r>
      <w:r w:rsidRPr="00D5540E">
        <w:rPr>
          <w:rFonts w:cstheme="minorHAnsi"/>
          <w:i/>
        </w:rPr>
        <w:t>et gestion des adaptations en cours de mission.</w:t>
      </w:r>
    </w:p>
    <w:p w14:paraId="60C4E90F" w14:textId="3118AF61" w:rsidR="00D5540E" w:rsidRPr="00D5540E" w:rsidRDefault="00D5540E" w:rsidP="00D5540E">
      <w:pPr>
        <w:autoSpaceDE w:val="0"/>
        <w:autoSpaceDN w:val="0"/>
        <w:adjustRightInd w:val="0"/>
        <w:spacing w:after="0" w:line="240" w:lineRule="auto"/>
        <w:jc w:val="both"/>
        <w:rPr>
          <w:rFonts w:cstheme="minorHAnsi"/>
          <w:i/>
        </w:rPr>
      </w:pPr>
      <w:r w:rsidRPr="00D5540E">
        <w:rPr>
          <w:rFonts w:cstheme="minorHAnsi"/>
          <w:b/>
          <w:bCs/>
          <w:i/>
        </w:rPr>
        <w:t xml:space="preserve">Délais et réactivité </w:t>
      </w:r>
      <w:r w:rsidRPr="00D5540E">
        <w:rPr>
          <w:rFonts w:cstheme="minorHAnsi"/>
          <w:i/>
        </w:rPr>
        <w:t>: capacité à répondre à des commandes successives, avec un cadre de délais et</w:t>
      </w:r>
      <w:r>
        <w:rPr>
          <w:rFonts w:cstheme="minorHAnsi"/>
          <w:i/>
        </w:rPr>
        <w:t xml:space="preserve"> </w:t>
      </w:r>
      <w:r w:rsidRPr="00D5540E">
        <w:rPr>
          <w:rFonts w:cstheme="minorHAnsi"/>
          <w:i/>
        </w:rPr>
        <w:t>une organisation adaptée.</w:t>
      </w:r>
    </w:p>
    <w:p w14:paraId="0CFAAD60" w14:textId="6784684B" w:rsidR="00080490" w:rsidRDefault="00080490" w:rsidP="00D5540E">
      <w:pPr>
        <w:jc w:val="both"/>
      </w:pPr>
      <w:r>
        <w:t>…………………………………………………………………………………………………………………………………………………………….</w:t>
      </w:r>
    </w:p>
    <w:p w14:paraId="4CB1E302" w14:textId="77777777" w:rsidR="00080490" w:rsidRDefault="00080490" w:rsidP="00080490">
      <w:pPr>
        <w:jc w:val="both"/>
      </w:pPr>
      <w:r>
        <w:t>…………………………………………………………………………………………………………………………………………………………….</w:t>
      </w:r>
    </w:p>
    <w:p w14:paraId="1F634D64" w14:textId="77777777" w:rsidR="00080490" w:rsidRDefault="00080490" w:rsidP="00080490">
      <w:pPr>
        <w:jc w:val="both"/>
      </w:pPr>
      <w:r>
        <w:t>…………………………………………………………………………………………………………………………………………………………….</w:t>
      </w:r>
    </w:p>
    <w:p w14:paraId="0A42B6BD" w14:textId="77777777" w:rsidR="00080490" w:rsidRDefault="00080490" w:rsidP="00080490">
      <w:pPr>
        <w:jc w:val="both"/>
      </w:pPr>
      <w:r>
        <w:t>…………………………………………………………………………………………………………………………………………………………….</w:t>
      </w:r>
    </w:p>
    <w:p w14:paraId="478C9B69" w14:textId="77777777" w:rsidR="00080490" w:rsidRDefault="00080490" w:rsidP="00080490">
      <w:pPr>
        <w:jc w:val="both"/>
      </w:pPr>
      <w:r>
        <w:t>…………………………………………………………………………………………………………………………………………………………….</w:t>
      </w:r>
    </w:p>
    <w:p w14:paraId="69E0315E" w14:textId="77777777" w:rsidR="00080490" w:rsidRDefault="00080490" w:rsidP="00080490">
      <w:pPr>
        <w:jc w:val="both"/>
      </w:pPr>
      <w:r>
        <w:t>…………………………………………………………………………………………………………………………………………………………….</w:t>
      </w:r>
    </w:p>
    <w:p w14:paraId="01585B9C" w14:textId="77777777" w:rsidR="00080490" w:rsidRDefault="00080490" w:rsidP="00080490">
      <w:pPr>
        <w:jc w:val="both"/>
      </w:pPr>
      <w:r>
        <w:t>…………………………………………………………………………………………………………………………………………………………….</w:t>
      </w:r>
    </w:p>
    <w:p w14:paraId="29E35D48" w14:textId="77777777" w:rsidR="00080490" w:rsidRDefault="00080490" w:rsidP="00080490">
      <w:pPr>
        <w:jc w:val="both"/>
      </w:pPr>
      <w:r>
        <w:t>…………………………………………………………………………………………………………………………………………………………….</w:t>
      </w:r>
    </w:p>
    <w:p w14:paraId="408E036A" w14:textId="77777777" w:rsidR="00FE6719" w:rsidRDefault="00FE6719" w:rsidP="00FE6719">
      <w:pPr>
        <w:jc w:val="both"/>
      </w:pPr>
      <w:r>
        <w:t>…………………………………………………………………………………………………………………………………………………………….</w:t>
      </w:r>
    </w:p>
    <w:p w14:paraId="23D0F362" w14:textId="77777777" w:rsidR="00FE6719" w:rsidRDefault="00FE6719" w:rsidP="00FE6719">
      <w:pPr>
        <w:jc w:val="both"/>
      </w:pPr>
      <w:r>
        <w:t>…………………………………………………………………………………………………………………………………………………………….</w:t>
      </w:r>
    </w:p>
    <w:p w14:paraId="13A211E4" w14:textId="77777777" w:rsidR="00FE6719" w:rsidRDefault="00FE6719" w:rsidP="00FE6719">
      <w:pPr>
        <w:jc w:val="both"/>
      </w:pPr>
      <w:r>
        <w:t>…………………………………………………………………………………………………………………………………………………………….</w:t>
      </w:r>
    </w:p>
    <w:p w14:paraId="58BD6935" w14:textId="77777777" w:rsidR="00FE6719" w:rsidRDefault="00FE6719" w:rsidP="00FE6719">
      <w:pPr>
        <w:jc w:val="both"/>
      </w:pPr>
      <w:r>
        <w:t>…………………………………………………………………………………………………………………………………………………………….</w:t>
      </w:r>
    </w:p>
    <w:p w14:paraId="3368FDA9" w14:textId="77777777" w:rsidR="00FE6719" w:rsidRDefault="00FE6719" w:rsidP="00FE6719">
      <w:pPr>
        <w:jc w:val="both"/>
      </w:pPr>
      <w:r>
        <w:t>…………………………………………………………………………………………………………………………………………………………….</w:t>
      </w:r>
    </w:p>
    <w:p w14:paraId="64AEFFE1" w14:textId="77777777" w:rsidR="00FE6719" w:rsidRDefault="00FE6719" w:rsidP="00FE6719">
      <w:pPr>
        <w:jc w:val="both"/>
      </w:pPr>
      <w:r>
        <w:t>…………………………………………………………………………………………………………………………………………………………….</w:t>
      </w:r>
    </w:p>
    <w:p w14:paraId="5B7C6522" w14:textId="77777777" w:rsidR="00FE6719" w:rsidRDefault="00FE6719" w:rsidP="00FE6719">
      <w:pPr>
        <w:jc w:val="both"/>
      </w:pPr>
      <w:r>
        <w:t>…………………………………………………………………………………………………………………………………………………………….</w:t>
      </w:r>
    </w:p>
    <w:p w14:paraId="0215556F" w14:textId="77777777" w:rsidR="00FE6719" w:rsidRDefault="00FE6719" w:rsidP="00FE6719">
      <w:pPr>
        <w:jc w:val="both"/>
      </w:pPr>
      <w:r>
        <w:t>…………………………………………………………………………………………………………………………………………………………….</w:t>
      </w:r>
    </w:p>
    <w:p w14:paraId="36E87AAB" w14:textId="77777777" w:rsidR="00FE6719" w:rsidRDefault="00FE6719" w:rsidP="00FE6719">
      <w:pPr>
        <w:jc w:val="both"/>
      </w:pPr>
      <w:r>
        <w:t>…………………………………………………………………………………………………………………………………………………………….</w:t>
      </w:r>
    </w:p>
    <w:p w14:paraId="15D9E8D2" w14:textId="77777777" w:rsidR="00FE6719" w:rsidRDefault="00FE6719" w:rsidP="00FE6719">
      <w:pPr>
        <w:jc w:val="both"/>
      </w:pPr>
      <w:r>
        <w:t>…………………………………………………………………………………………………………………………………………………………….</w:t>
      </w:r>
    </w:p>
    <w:p w14:paraId="01D5FA45" w14:textId="4FEBEFE2" w:rsidR="00080490" w:rsidRDefault="00080490" w:rsidP="00080490">
      <w:pPr>
        <w:jc w:val="both"/>
      </w:pPr>
      <w:r>
        <w:t>…………………………………………………………………………………………………………………………………………………………….</w:t>
      </w:r>
    </w:p>
    <w:p w14:paraId="266EA2E5" w14:textId="5E528892" w:rsidR="003E7A68" w:rsidRDefault="00080490" w:rsidP="00585B97">
      <w:pPr>
        <w:jc w:val="both"/>
        <w:rPr>
          <w:rFonts w:eastAsiaTheme="majorEastAsia" w:cstheme="majorBidi"/>
          <w:b/>
          <w:bCs/>
        </w:rPr>
      </w:pPr>
      <w:r>
        <w:t>…………………………………………………………………………………………………………………………………………………………….</w:t>
      </w:r>
      <w:bookmarkStart w:id="5" w:name="_5.1_Eléments_et"/>
      <w:bookmarkEnd w:id="5"/>
      <w:r w:rsidR="003E7A68">
        <w:br w:type="page"/>
      </w:r>
    </w:p>
    <w:p w14:paraId="2E3D3C2A" w14:textId="0A9237AD" w:rsidR="00213D8C" w:rsidRPr="00CE7499" w:rsidRDefault="00213D8C" w:rsidP="074598B3">
      <w:pPr>
        <w:pStyle w:val="Titre1"/>
        <w:shd w:val="clear" w:color="auto" w:fill="D9D9D9" w:themeFill="background1" w:themeFillShade="D9"/>
        <w:spacing w:before="0" w:after="200"/>
        <w:rPr>
          <w:rFonts w:asciiTheme="minorHAnsi" w:hAnsiTheme="minorHAnsi"/>
          <w:b w:val="0"/>
          <w:bCs w:val="0"/>
          <w:color w:val="auto"/>
          <w:sz w:val="22"/>
          <w:szCs w:val="22"/>
        </w:rPr>
      </w:pPr>
      <w:bookmarkStart w:id="6" w:name="_Toc224569163"/>
      <w:r w:rsidRPr="074598B3">
        <w:rPr>
          <w:rFonts w:asciiTheme="minorHAnsi" w:hAnsiTheme="minorHAnsi"/>
          <w:color w:val="auto"/>
          <w:sz w:val="22"/>
          <w:szCs w:val="22"/>
        </w:rPr>
        <w:lastRenderedPageBreak/>
        <w:t>NOTE A CARACTERE ENVIRONNEMENTAL</w:t>
      </w:r>
      <w:bookmarkEnd w:id="6"/>
    </w:p>
    <w:p w14:paraId="01804682" w14:textId="77777777" w:rsidR="009F234D" w:rsidRDefault="00213D8C" w:rsidP="004608F4">
      <w:pPr>
        <w:jc w:val="both"/>
        <w:rPr>
          <w:i/>
        </w:rPr>
      </w:pPr>
      <w:r w:rsidRPr="002E4404">
        <w:rPr>
          <w:i/>
        </w:rPr>
        <w:t xml:space="preserve">Le candidat développe ici les </w:t>
      </w:r>
      <w:r w:rsidR="008D3A39">
        <w:rPr>
          <w:i/>
        </w:rPr>
        <w:t>dispositifs mis en œuvre pour protéger l’environnement et réduire les nuisances dans le cadre de l’exécution du marché</w:t>
      </w:r>
      <w:r w:rsidR="009F234D">
        <w:rPr>
          <w:i/>
        </w:rPr>
        <w:t> :</w:t>
      </w:r>
    </w:p>
    <w:p w14:paraId="483BF1F5" w14:textId="0835525F" w:rsidR="00642F33" w:rsidRDefault="003E7A68" w:rsidP="004608F4">
      <w:pPr>
        <w:pStyle w:val="Paragraphedeliste"/>
        <w:numPr>
          <w:ilvl w:val="0"/>
          <w:numId w:val="14"/>
        </w:numPr>
        <w:jc w:val="both"/>
        <w:rPr>
          <w:i/>
        </w:rPr>
      </w:pPr>
      <w:r>
        <w:rPr>
          <w:i/>
        </w:rPr>
        <w:t>Mesures portant sur la gestion des déchets produits lors de l’exécution des prestations (utilisation de filières de recyclage, gestion du tri)</w:t>
      </w:r>
    </w:p>
    <w:p w14:paraId="00A5B233" w14:textId="6B154DC3" w:rsidR="003E7A68" w:rsidRPr="009F234D" w:rsidRDefault="003E7A68" w:rsidP="004608F4">
      <w:pPr>
        <w:pStyle w:val="Paragraphedeliste"/>
        <w:numPr>
          <w:ilvl w:val="0"/>
          <w:numId w:val="14"/>
        </w:numPr>
        <w:jc w:val="both"/>
        <w:rPr>
          <w:i/>
        </w:rPr>
      </w:pPr>
      <w:r>
        <w:rPr>
          <w:i/>
        </w:rPr>
        <w:t xml:space="preserve">Mesures </w:t>
      </w:r>
      <w:r w:rsidR="004C4945">
        <w:rPr>
          <w:i/>
        </w:rPr>
        <w:t>mises en place par le candidat afin de limiter son impact sur l’environnement dans le cadre des prestations (ex. : composition des produits et notamment leur caractère écologique / polluant / toxique ; les actions en faveur du réemploi, de la réutilisation, du reconditionnement, de l’intégration de matières recyclées et du recyclage ; les pratiques environnementales appliquées aux modalités d’exécution des prestations et notamment les politiques de réduction des émissions de gaz à effet de serre et d’amélioration de la qualité de l’air,</w:t>
      </w:r>
      <w:r w:rsidR="00BF539B">
        <w:rPr>
          <w:i/>
        </w:rPr>
        <w:t xml:space="preserve"> allègement de l’impact carbone des flux numériques,</w:t>
      </w:r>
      <w:r w:rsidR="004C4945">
        <w:rPr>
          <w:i/>
        </w:rPr>
        <w:t xml:space="preserve"> …)</w:t>
      </w:r>
    </w:p>
    <w:p w14:paraId="4DC98BC3" w14:textId="77777777" w:rsidR="00213D8C" w:rsidRDefault="00213D8C" w:rsidP="00213D8C">
      <w:pPr>
        <w:jc w:val="both"/>
      </w:pPr>
      <w:r>
        <w:t>…………………………………………………………………………………………………………………………………………………………….</w:t>
      </w:r>
    </w:p>
    <w:p w14:paraId="48039AD2" w14:textId="77777777" w:rsidR="00213D8C" w:rsidRDefault="00213D8C" w:rsidP="00213D8C">
      <w:pPr>
        <w:jc w:val="both"/>
      </w:pPr>
      <w:r>
        <w:t>…………………………………………………………………………………………………………………………………………………………….</w:t>
      </w:r>
    </w:p>
    <w:p w14:paraId="4D57421B" w14:textId="77777777" w:rsidR="00213D8C" w:rsidRDefault="00213D8C" w:rsidP="00213D8C">
      <w:pPr>
        <w:jc w:val="both"/>
      </w:pPr>
      <w:r>
        <w:t>…………………………………………………………………………………………………………………………………………………………….</w:t>
      </w:r>
    </w:p>
    <w:p w14:paraId="278FDB27" w14:textId="77777777" w:rsidR="00213D8C" w:rsidRDefault="00213D8C" w:rsidP="00213D8C">
      <w:pPr>
        <w:jc w:val="both"/>
      </w:pPr>
      <w:r>
        <w:t>…………………………………………………………………………………………………………………………………………………………….</w:t>
      </w:r>
    </w:p>
    <w:p w14:paraId="54D73CBC" w14:textId="77777777" w:rsidR="00213D8C" w:rsidRDefault="00213D8C" w:rsidP="00213D8C">
      <w:pPr>
        <w:jc w:val="both"/>
      </w:pPr>
      <w:r>
        <w:t>…………………………………………………………………………………………………………………………………………………………….</w:t>
      </w:r>
    </w:p>
    <w:p w14:paraId="6041E2C5" w14:textId="77777777" w:rsidR="00213D8C" w:rsidRDefault="00213D8C" w:rsidP="00213D8C">
      <w:pPr>
        <w:jc w:val="both"/>
      </w:pPr>
      <w:r>
        <w:t>…………………………………………………………………………………………………………………………………………………………….</w:t>
      </w:r>
    </w:p>
    <w:p w14:paraId="5AA57DAD" w14:textId="77777777" w:rsidR="00213D8C" w:rsidRDefault="00213D8C" w:rsidP="00213D8C">
      <w:pPr>
        <w:jc w:val="both"/>
      </w:pPr>
      <w:r>
        <w:t>…………………………………………………………………………………………………………………………………………………………….</w:t>
      </w:r>
    </w:p>
    <w:p w14:paraId="19D33516" w14:textId="77777777" w:rsidR="00213D8C" w:rsidRDefault="00213D8C" w:rsidP="00213D8C">
      <w:pPr>
        <w:jc w:val="both"/>
      </w:pPr>
      <w:r>
        <w:t>…………………………………………………………………………………………………………………………………………………………….</w:t>
      </w:r>
    </w:p>
    <w:p w14:paraId="56A83B4C" w14:textId="77777777" w:rsidR="00213D8C" w:rsidRDefault="00213D8C" w:rsidP="00213D8C">
      <w:pPr>
        <w:jc w:val="both"/>
      </w:pPr>
      <w:r>
        <w:t>…………………………………………………………………………………………………………………………………………………………….</w:t>
      </w:r>
    </w:p>
    <w:p w14:paraId="0EF7B631" w14:textId="77777777" w:rsidR="00213D8C" w:rsidRDefault="00213D8C" w:rsidP="00213D8C">
      <w:pPr>
        <w:jc w:val="both"/>
      </w:pPr>
      <w:r>
        <w:t>…………………………………………………………………………………………………………………………………………………………….</w:t>
      </w:r>
    </w:p>
    <w:p w14:paraId="501538A3" w14:textId="77777777" w:rsidR="00213D8C" w:rsidRDefault="00213D8C" w:rsidP="00213D8C">
      <w:pPr>
        <w:jc w:val="both"/>
      </w:pPr>
      <w:r>
        <w:t>…………………………………………………………………………………………………………………………………………………………….</w:t>
      </w:r>
    </w:p>
    <w:p w14:paraId="592A9FF4" w14:textId="77777777" w:rsidR="00213D8C" w:rsidRDefault="00213D8C" w:rsidP="00213D8C">
      <w:pPr>
        <w:jc w:val="both"/>
      </w:pPr>
      <w:r>
        <w:t>…………………………………………………………………………………………………………………………………………………………….</w:t>
      </w:r>
    </w:p>
    <w:p w14:paraId="53472C34" w14:textId="77777777" w:rsidR="00213D8C" w:rsidRDefault="00213D8C" w:rsidP="00213D8C">
      <w:pPr>
        <w:jc w:val="both"/>
      </w:pPr>
      <w:r>
        <w:t>…………………………………………………………………………………………………………………………………………………………….</w:t>
      </w:r>
    </w:p>
    <w:p w14:paraId="6C77BB8D" w14:textId="77777777" w:rsidR="00213D8C" w:rsidRDefault="00213D8C" w:rsidP="00213D8C">
      <w:pPr>
        <w:jc w:val="both"/>
      </w:pPr>
      <w:r>
        <w:t>…………………………………………………………………………………………………………………………………………………………….</w:t>
      </w:r>
    </w:p>
    <w:p w14:paraId="4863094E" w14:textId="77777777" w:rsidR="00213D8C" w:rsidRDefault="00213D8C" w:rsidP="00213D8C">
      <w:pPr>
        <w:jc w:val="both"/>
      </w:pPr>
      <w:r>
        <w:t>…………………………………………………………………………………………………………………………………………………………….</w:t>
      </w:r>
    </w:p>
    <w:p w14:paraId="1A68E38F" w14:textId="77777777" w:rsidR="00213D8C" w:rsidRDefault="00213D8C" w:rsidP="00213D8C">
      <w:pPr>
        <w:jc w:val="both"/>
      </w:pPr>
      <w:r>
        <w:t>…………………………………………………………………………………………………………………………………………………………….</w:t>
      </w:r>
    </w:p>
    <w:p w14:paraId="44EE9FD8" w14:textId="3F500819" w:rsidR="00213D8C" w:rsidRDefault="00213D8C" w:rsidP="00213D8C">
      <w:pPr>
        <w:jc w:val="both"/>
      </w:pPr>
      <w:r>
        <w:t>…………………………………………………………………………………………………………………………………………………………….</w:t>
      </w:r>
    </w:p>
    <w:p w14:paraId="7575E420" w14:textId="77777777" w:rsidR="00652A40" w:rsidRDefault="00652A40" w:rsidP="00652A40">
      <w:pPr>
        <w:jc w:val="both"/>
      </w:pPr>
      <w:r>
        <w:t>…………………………………………………………………………………………………………………………………………………………….</w:t>
      </w:r>
    </w:p>
    <w:p w14:paraId="4B521AEC" w14:textId="30968894" w:rsidR="00652A40" w:rsidRDefault="00652A40" w:rsidP="00652A40">
      <w:pPr>
        <w:jc w:val="both"/>
      </w:pPr>
      <w:r>
        <w:t>…………………………………………………………………………………………………………………………………………………………….</w:t>
      </w:r>
    </w:p>
    <w:p w14:paraId="43C87396" w14:textId="584485DD" w:rsidR="004608F4" w:rsidRPr="00CE7499" w:rsidRDefault="004608F4" w:rsidP="074598B3">
      <w:pPr>
        <w:pStyle w:val="Titre1"/>
        <w:shd w:val="clear" w:color="auto" w:fill="D9D9D9" w:themeFill="background1" w:themeFillShade="D9"/>
        <w:spacing w:before="0" w:after="200"/>
        <w:rPr>
          <w:rFonts w:asciiTheme="minorHAnsi" w:hAnsiTheme="minorHAnsi"/>
          <w:b w:val="0"/>
          <w:bCs w:val="0"/>
          <w:color w:val="auto"/>
          <w:sz w:val="22"/>
          <w:szCs w:val="22"/>
        </w:rPr>
      </w:pPr>
      <w:bookmarkStart w:id="7" w:name="_Toc224569164"/>
      <w:r w:rsidRPr="074598B3">
        <w:rPr>
          <w:rFonts w:asciiTheme="minorHAnsi" w:hAnsiTheme="minorHAnsi"/>
          <w:color w:val="auto"/>
          <w:sz w:val="22"/>
          <w:szCs w:val="22"/>
        </w:rPr>
        <w:lastRenderedPageBreak/>
        <w:t>NOTE A CARACTERE SOCIAL</w:t>
      </w:r>
      <w:bookmarkEnd w:id="7"/>
    </w:p>
    <w:p w14:paraId="6B63FB66" w14:textId="77777777" w:rsidR="004608F4" w:rsidRPr="004608F4" w:rsidRDefault="004608F4" w:rsidP="004608F4">
      <w:pPr>
        <w:pStyle w:val="paragraph"/>
        <w:spacing w:before="0" w:beforeAutospacing="0" w:after="0" w:afterAutospacing="0" w:line="276" w:lineRule="auto"/>
        <w:jc w:val="both"/>
        <w:textAlignment w:val="baseline"/>
        <w:rPr>
          <w:rFonts w:asciiTheme="minorHAnsi" w:hAnsiTheme="minorHAnsi" w:cstheme="minorHAnsi"/>
          <w:i/>
          <w:sz w:val="22"/>
          <w:szCs w:val="22"/>
        </w:rPr>
      </w:pPr>
      <w:r w:rsidRPr="004608F4">
        <w:rPr>
          <w:rStyle w:val="normaltextrun"/>
          <w:rFonts w:asciiTheme="minorHAnsi" w:eastAsiaTheme="majorEastAsia" w:hAnsiTheme="minorHAnsi" w:cstheme="minorHAnsi"/>
          <w:i/>
          <w:sz w:val="22"/>
          <w:szCs w:val="22"/>
        </w:rPr>
        <w:t>Il est attendu du candidat qu'il détaille les pratiques mises en œuvre au sein de son entreprise permettant d'évaluer sa performance sociale. Les éléments décrits devront être en lien avec l'objet du marché ou ses conditions d'exécution. La performance sociale sera évaluée selon les trois axes suivants:</w:t>
      </w:r>
      <w:r w:rsidRPr="004608F4">
        <w:rPr>
          <w:rStyle w:val="eop"/>
          <w:rFonts w:asciiTheme="minorHAnsi" w:eastAsiaTheme="majorEastAsia" w:hAnsiTheme="minorHAnsi" w:cstheme="minorHAnsi"/>
          <w:i/>
          <w:sz w:val="22"/>
          <w:szCs w:val="22"/>
        </w:rPr>
        <w:t> </w:t>
      </w:r>
    </w:p>
    <w:p w14:paraId="75B0576F" w14:textId="3FCDF980" w:rsidR="004608F4" w:rsidRPr="004608F4" w:rsidRDefault="004608F4" w:rsidP="00FE6719">
      <w:pPr>
        <w:pStyle w:val="paragraph"/>
        <w:numPr>
          <w:ilvl w:val="0"/>
          <w:numId w:val="20"/>
        </w:numPr>
        <w:spacing w:before="0" w:beforeAutospacing="0" w:after="0" w:afterAutospacing="0" w:line="276" w:lineRule="auto"/>
        <w:ind w:left="709" w:hanging="425"/>
        <w:jc w:val="both"/>
        <w:textAlignment w:val="baseline"/>
        <w:rPr>
          <w:rFonts w:asciiTheme="minorHAnsi" w:hAnsiTheme="minorHAnsi" w:cstheme="minorHAnsi"/>
          <w:i/>
          <w:sz w:val="22"/>
          <w:szCs w:val="22"/>
        </w:rPr>
      </w:pPr>
      <w:r w:rsidRPr="004608F4">
        <w:rPr>
          <w:rStyle w:val="normaltextrun"/>
          <w:rFonts w:asciiTheme="minorHAnsi" w:eastAsiaTheme="majorEastAsia" w:hAnsiTheme="minorHAnsi" w:cstheme="minorHAnsi"/>
          <w:b/>
          <w:bCs/>
          <w:i/>
          <w:sz w:val="22"/>
          <w:szCs w:val="22"/>
        </w:rPr>
        <w:t>Formation et développement des compétences</w:t>
      </w:r>
      <w:r w:rsidRPr="004608F4">
        <w:rPr>
          <w:rStyle w:val="normaltextrun"/>
          <w:rFonts w:asciiTheme="minorHAnsi" w:eastAsiaTheme="majorEastAsia" w:hAnsiTheme="minorHAnsi" w:cstheme="minorHAnsi"/>
          <w:i/>
          <w:sz w:val="22"/>
          <w:szCs w:val="22"/>
        </w:rPr>
        <w:t xml:space="preserve"> (politique de formation continue, accueil d'alternants et d'apprentis, les dispositifs d'accompagnement et de montée en compétences, etc.)</w:t>
      </w:r>
    </w:p>
    <w:p w14:paraId="0917465F" w14:textId="75E8B88B" w:rsidR="004608F4" w:rsidRPr="004608F4" w:rsidRDefault="004608F4" w:rsidP="00FE6719">
      <w:pPr>
        <w:pStyle w:val="paragraph"/>
        <w:numPr>
          <w:ilvl w:val="0"/>
          <w:numId w:val="20"/>
        </w:numPr>
        <w:spacing w:before="0" w:beforeAutospacing="0" w:after="0" w:afterAutospacing="0" w:line="276" w:lineRule="auto"/>
        <w:ind w:left="709" w:hanging="425"/>
        <w:jc w:val="both"/>
        <w:textAlignment w:val="baseline"/>
        <w:rPr>
          <w:rFonts w:asciiTheme="minorHAnsi" w:hAnsiTheme="minorHAnsi" w:cstheme="minorHAnsi"/>
          <w:i/>
          <w:sz w:val="22"/>
          <w:szCs w:val="22"/>
        </w:rPr>
      </w:pPr>
      <w:r w:rsidRPr="004608F4">
        <w:rPr>
          <w:rStyle w:val="normaltextrun"/>
          <w:rFonts w:asciiTheme="minorHAnsi" w:eastAsiaTheme="majorEastAsia" w:hAnsiTheme="minorHAnsi" w:cstheme="minorHAnsi"/>
          <w:b/>
          <w:bCs/>
          <w:i/>
          <w:sz w:val="22"/>
          <w:szCs w:val="22"/>
        </w:rPr>
        <w:t>Égalité professionnelle et diversité</w:t>
      </w:r>
      <w:r w:rsidRPr="004608F4">
        <w:rPr>
          <w:rStyle w:val="normaltextrun"/>
          <w:rFonts w:asciiTheme="minorHAnsi" w:eastAsiaTheme="majorEastAsia" w:hAnsiTheme="minorHAnsi" w:cstheme="minorHAnsi"/>
          <w:i/>
          <w:sz w:val="22"/>
          <w:szCs w:val="22"/>
        </w:rPr>
        <w:t xml:space="preserve"> (égalité professionnelle femmes-hommes, lutte contre les discriminations, gestion de la diversité et inclusion, l'insertion des personnes éloignées de l’emploi, accessibilité pour les personnes en situation de handicap, etc.)</w:t>
      </w:r>
    </w:p>
    <w:p w14:paraId="5CF36687" w14:textId="0082CE49" w:rsidR="004608F4" w:rsidRPr="004608F4" w:rsidRDefault="004608F4" w:rsidP="00FE6719">
      <w:pPr>
        <w:pStyle w:val="paragraph"/>
        <w:numPr>
          <w:ilvl w:val="0"/>
          <w:numId w:val="20"/>
        </w:numPr>
        <w:spacing w:before="0" w:beforeAutospacing="0" w:after="200" w:afterAutospacing="0" w:line="276" w:lineRule="auto"/>
        <w:ind w:left="709" w:hanging="425"/>
        <w:jc w:val="both"/>
        <w:textAlignment w:val="baseline"/>
        <w:rPr>
          <w:rFonts w:asciiTheme="minorHAnsi" w:hAnsiTheme="minorHAnsi" w:cstheme="minorHAnsi"/>
          <w:i/>
          <w:sz w:val="22"/>
          <w:szCs w:val="22"/>
        </w:rPr>
      </w:pPr>
      <w:r w:rsidRPr="004608F4">
        <w:rPr>
          <w:rStyle w:val="normaltextrun"/>
          <w:rFonts w:asciiTheme="minorHAnsi" w:eastAsiaTheme="majorEastAsia" w:hAnsiTheme="minorHAnsi" w:cstheme="minorHAnsi"/>
          <w:b/>
          <w:bCs/>
          <w:i/>
          <w:sz w:val="22"/>
          <w:szCs w:val="22"/>
        </w:rPr>
        <w:t>Conditions de travail et dialogue social</w:t>
      </w:r>
      <w:r w:rsidRPr="004608F4">
        <w:rPr>
          <w:rStyle w:val="normaltextrun"/>
          <w:rFonts w:asciiTheme="minorHAnsi" w:eastAsiaTheme="majorEastAsia" w:hAnsiTheme="minorHAnsi" w:cstheme="minorHAnsi"/>
          <w:i/>
          <w:sz w:val="22"/>
          <w:szCs w:val="22"/>
        </w:rPr>
        <w:t xml:space="preserve"> (actions en faveur de la qualité de vie au travail, politique de santé et sécurité au travail, modalités du dialogue social au sein de l'entreprise, mesures de prévention des risques professionnels, la lutte contre le harcèlement et la corruption, l'organisation du télétravail lorsque les fonctions le permettent, etc.).</w:t>
      </w:r>
    </w:p>
    <w:p w14:paraId="6D226D9F" w14:textId="77777777" w:rsidR="004608F4" w:rsidRDefault="004608F4" w:rsidP="004608F4">
      <w:pPr>
        <w:jc w:val="both"/>
      </w:pPr>
      <w:r>
        <w:t>…………………………………………………………………………………………………………………………………………………………….</w:t>
      </w:r>
    </w:p>
    <w:p w14:paraId="5CD460F9" w14:textId="77777777" w:rsidR="004608F4" w:rsidRDefault="004608F4" w:rsidP="004608F4">
      <w:pPr>
        <w:jc w:val="both"/>
      </w:pPr>
      <w:r>
        <w:t>…………………………………………………………………………………………………………………………………………………………….</w:t>
      </w:r>
    </w:p>
    <w:p w14:paraId="5A99262B" w14:textId="77777777" w:rsidR="004608F4" w:rsidRDefault="004608F4" w:rsidP="004608F4">
      <w:pPr>
        <w:jc w:val="both"/>
      </w:pPr>
      <w:r>
        <w:t>…………………………………………………………………………………………………………………………………………………………….</w:t>
      </w:r>
    </w:p>
    <w:p w14:paraId="405A272C" w14:textId="77777777" w:rsidR="004608F4" w:rsidRDefault="004608F4" w:rsidP="004608F4">
      <w:pPr>
        <w:jc w:val="both"/>
      </w:pPr>
      <w:r>
        <w:t>…………………………………………………………………………………………………………………………………………………………….</w:t>
      </w:r>
    </w:p>
    <w:p w14:paraId="5D9D9DDF" w14:textId="77777777" w:rsidR="004608F4" w:rsidRDefault="004608F4" w:rsidP="004608F4">
      <w:pPr>
        <w:jc w:val="both"/>
      </w:pPr>
      <w:r>
        <w:t>…………………………………………………………………………………………………………………………………………………………….</w:t>
      </w:r>
    </w:p>
    <w:p w14:paraId="02BE5A85" w14:textId="77777777" w:rsidR="004608F4" w:rsidRDefault="004608F4" w:rsidP="004608F4">
      <w:pPr>
        <w:jc w:val="both"/>
      </w:pPr>
      <w:r>
        <w:t>…………………………………………………………………………………………………………………………………………………………….</w:t>
      </w:r>
    </w:p>
    <w:p w14:paraId="5BA34002" w14:textId="77777777" w:rsidR="004608F4" w:rsidRDefault="004608F4" w:rsidP="004608F4">
      <w:pPr>
        <w:jc w:val="both"/>
      </w:pPr>
      <w:r>
        <w:t>…………………………………………………………………………………………………………………………………………………………….</w:t>
      </w:r>
    </w:p>
    <w:p w14:paraId="20DB8691" w14:textId="77777777" w:rsidR="004608F4" w:rsidRDefault="004608F4" w:rsidP="004608F4">
      <w:pPr>
        <w:jc w:val="both"/>
      </w:pPr>
      <w:r>
        <w:t>…………………………………………………………………………………………………………………………………………………………….</w:t>
      </w:r>
    </w:p>
    <w:p w14:paraId="20C61A21" w14:textId="77777777" w:rsidR="004608F4" w:rsidRDefault="004608F4" w:rsidP="004608F4">
      <w:pPr>
        <w:jc w:val="both"/>
      </w:pPr>
      <w:r>
        <w:t>…………………………………………………………………………………………………………………………………………………………….</w:t>
      </w:r>
    </w:p>
    <w:p w14:paraId="6AE53954" w14:textId="77777777" w:rsidR="004608F4" w:rsidRDefault="004608F4" w:rsidP="004608F4">
      <w:pPr>
        <w:jc w:val="both"/>
      </w:pPr>
      <w:r>
        <w:t>…………………………………………………………………………………………………………………………………………………………….</w:t>
      </w:r>
    </w:p>
    <w:p w14:paraId="76D54772" w14:textId="77777777" w:rsidR="004608F4" w:rsidRDefault="004608F4" w:rsidP="004608F4">
      <w:pPr>
        <w:jc w:val="both"/>
      </w:pPr>
      <w:r>
        <w:t>…………………………………………………………………………………………………………………………………………………………….</w:t>
      </w:r>
    </w:p>
    <w:p w14:paraId="6F22CB09" w14:textId="77777777" w:rsidR="004608F4" w:rsidRDefault="004608F4" w:rsidP="004608F4">
      <w:pPr>
        <w:jc w:val="both"/>
      </w:pPr>
      <w:r>
        <w:t>…………………………………………………………………………………………………………………………………………………………….</w:t>
      </w:r>
    </w:p>
    <w:p w14:paraId="24D40465" w14:textId="77777777" w:rsidR="004608F4" w:rsidRDefault="004608F4" w:rsidP="004608F4">
      <w:pPr>
        <w:jc w:val="both"/>
      </w:pPr>
      <w:r>
        <w:t>…………………………………………………………………………………………………………………………………………………………….</w:t>
      </w:r>
    </w:p>
    <w:p w14:paraId="74B94E5C" w14:textId="77777777" w:rsidR="004608F4" w:rsidRDefault="004608F4" w:rsidP="004608F4">
      <w:pPr>
        <w:jc w:val="both"/>
      </w:pPr>
      <w:r>
        <w:t>…………………………………………………………………………………………………………………………………………………………….</w:t>
      </w:r>
    </w:p>
    <w:p w14:paraId="04001E0E" w14:textId="77777777" w:rsidR="004608F4" w:rsidRDefault="004608F4" w:rsidP="004608F4">
      <w:pPr>
        <w:jc w:val="both"/>
      </w:pPr>
      <w:r>
        <w:t>…………………………………………………………………………………………………………………………………………………………….</w:t>
      </w:r>
    </w:p>
    <w:p w14:paraId="138DB1AA" w14:textId="77777777" w:rsidR="004608F4" w:rsidRDefault="004608F4" w:rsidP="004608F4">
      <w:pPr>
        <w:jc w:val="both"/>
      </w:pPr>
      <w:r>
        <w:t>…………………………………………………………………………………………………………………………………………………………….</w:t>
      </w:r>
    </w:p>
    <w:p w14:paraId="3DE59189" w14:textId="77777777" w:rsidR="004608F4" w:rsidRDefault="004608F4" w:rsidP="004608F4">
      <w:pPr>
        <w:jc w:val="both"/>
      </w:pPr>
      <w:r>
        <w:t>…………………………………………………………………………………………………………………………………………………………….</w:t>
      </w:r>
    </w:p>
    <w:p w14:paraId="1A027082" w14:textId="2D409968" w:rsidR="004608F4" w:rsidRDefault="004608F4" w:rsidP="00652A40">
      <w:pPr>
        <w:jc w:val="both"/>
      </w:pPr>
      <w:r>
        <w:t>…………………………………………………………………………………………………………………………………………………………….</w:t>
      </w:r>
    </w:p>
    <w:sectPr w:rsidR="004608F4" w:rsidSect="00E95ECE">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F7E43" w14:textId="77777777" w:rsidR="00B8136D" w:rsidRDefault="00B8136D" w:rsidP="00AC5178">
      <w:pPr>
        <w:spacing w:after="0" w:line="240" w:lineRule="auto"/>
      </w:pPr>
      <w:r>
        <w:separator/>
      </w:r>
    </w:p>
  </w:endnote>
  <w:endnote w:type="continuationSeparator" w:id="0">
    <w:p w14:paraId="77AC10CE" w14:textId="77777777" w:rsidR="00B8136D" w:rsidRDefault="00B8136D" w:rsidP="00AC5178">
      <w:pPr>
        <w:spacing w:after="0" w:line="240" w:lineRule="auto"/>
      </w:pPr>
      <w:r>
        <w:continuationSeparator/>
      </w:r>
    </w:p>
  </w:endnote>
  <w:endnote w:type="continuationNotice" w:id="1">
    <w:p w14:paraId="6BAD5C9E" w14:textId="77777777" w:rsidR="00B8136D" w:rsidRDefault="00B813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334096"/>
      <w:docPartObj>
        <w:docPartGallery w:val="Page Numbers (Bottom of Page)"/>
        <w:docPartUnique/>
      </w:docPartObj>
    </w:sdtPr>
    <w:sdtEndPr/>
    <w:sdtContent>
      <w:p w14:paraId="760BD341" w14:textId="55D5546B" w:rsidR="00B8136D" w:rsidRDefault="00B8136D">
        <w:pPr>
          <w:pStyle w:val="Pieddepage"/>
          <w:jc w:val="right"/>
        </w:pPr>
        <w:r>
          <w:fldChar w:fldCharType="begin"/>
        </w:r>
        <w:r>
          <w:instrText>PAGE   \* MERGEFORMAT</w:instrText>
        </w:r>
        <w:r>
          <w:fldChar w:fldCharType="separate"/>
        </w:r>
        <w:r w:rsidR="00316118">
          <w:rPr>
            <w:noProof/>
          </w:rPr>
          <w:t>4</w:t>
        </w:r>
        <w:r>
          <w:fldChar w:fldCharType="end"/>
        </w:r>
        <w:r>
          <w:t xml:space="preserve"> / </w:t>
        </w:r>
        <w:r>
          <w:rPr>
            <w:noProof/>
          </w:rPr>
          <w:fldChar w:fldCharType="begin"/>
        </w:r>
        <w:r>
          <w:rPr>
            <w:noProof/>
          </w:rPr>
          <w:instrText xml:space="preserve"> NUMPAGES  \* Arabic  \* MERGEFORMAT </w:instrText>
        </w:r>
        <w:r>
          <w:rPr>
            <w:noProof/>
          </w:rPr>
          <w:fldChar w:fldCharType="separate"/>
        </w:r>
        <w:r w:rsidR="00316118">
          <w:rPr>
            <w:noProof/>
          </w:rPr>
          <w:t>7</w:t>
        </w:r>
        <w:r>
          <w:rPr>
            <w:noProof/>
          </w:rPr>
          <w:fldChar w:fldCharType="end"/>
        </w:r>
      </w:p>
    </w:sdtContent>
  </w:sdt>
  <w:p w14:paraId="760BD342" w14:textId="77777777" w:rsidR="00B8136D" w:rsidRDefault="00B813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6ED92" w14:textId="77777777" w:rsidR="00B8136D" w:rsidRDefault="00B8136D" w:rsidP="00AC5178">
      <w:pPr>
        <w:spacing w:after="0" w:line="240" w:lineRule="auto"/>
      </w:pPr>
      <w:r>
        <w:separator/>
      </w:r>
    </w:p>
  </w:footnote>
  <w:footnote w:type="continuationSeparator" w:id="0">
    <w:p w14:paraId="5FD8D743" w14:textId="77777777" w:rsidR="00B8136D" w:rsidRDefault="00B8136D" w:rsidP="00AC5178">
      <w:pPr>
        <w:spacing w:after="0" w:line="240" w:lineRule="auto"/>
      </w:pPr>
      <w:r>
        <w:continuationSeparator/>
      </w:r>
    </w:p>
  </w:footnote>
  <w:footnote w:type="continuationNotice" w:id="1">
    <w:p w14:paraId="1D238C40" w14:textId="77777777" w:rsidR="00B8136D" w:rsidRDefault="00B813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770"/>
    <w:multiLevelType w:val="hybridMultilevel"/>
    <w:tmpl w:val="34BEBDE6"/>
    <w:lvl w:ilvl="0" w:tplc="203C1E8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7058EA"/>
    <w:multiLevelType w:val="hybridMultilevel"/>
    <w:tmpl w:val="BFE65280"/>
    <w:lvl w:ilvl="0" w:tplc="DD0817E8">
      <w:numFmt w:val="bullet"/>
      <w:lvlText w:val="-"/>
      <w:lvlJc w:val="left"/>
      <w:pPr>
        <w:ind w:left="1080" w:hanging="360"/>
      </w:pPr>
      <w:rPr>
        <w:rFonts w:ascii="Calibri" w:eastAsiaTheme="minorEastAsia"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44D298F"/>
    <w:multiLevelType w:val="hybridMultilevel"/>
    <w:tmpl w:val="80C699EC"/>
    <w:lvl w:ilvl="0" w:tplc="BE3CA94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127794"/>
    <w:multiLevelType w:val="hybridMultilevel"/>
    <w:tmpl w:val="662E5018"/>
    <w:lvl w:ilvl="0" w:tplc="EFDC7F6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A94536"/>
    <w:multiLevelType w:val="hybridMultilevel"/>
    <w:tmpl w:val="86562F4A"/>
    <w:lvl w:ilvl="0" w:tplc="DD0817E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016662"/>
    <w:multiLevelType w:val="hybridMultilevel"/>
    <w:tmpl w:val="263076C4"/>
    <w:lvl w:ilvl="0" w:tplc="8BD03540">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E617D7"/>
    <w:multiLevelType w:val="multilevel"/>
    <w:tmpl w:val="8FA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A72941"/>
    <w:multiLevelType w:val="hybridMultilevel"/>
    <w:tmpl w:val="2ED04CDA"/>
    <w:lvl w:ilvl="0" w:tplc="DA9E5EB8">
      <w:start w:val="9"/>
      <w:numFmt w:val="bullet"/>
      <w:lvlText w:val="-"/>
      <w:lvlJc w:val="left"/>
      <w:pPr>
        <w:ind w:left="720" w:hanging="360"/>
      </w:pPr>
      <w:rPr>
        <w:rFonts w:ascii="Calibri" w:eastAsiaTheme="minorEastAsia" w:hAnsi="Calibri"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332CB4"/>
    <w:multiLevelType w:val="hybridMultilevel"/>
    <w:tmpl w:val="2F180A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A86047"/>
    <w:multiLevelType w:val="hybridMultilevel"/>
    <w:tmpl w:val="3B629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7B26B9F"/>
    <w:multiLevelType w:val="hybridMultilevel"/>
    <w:tmpl w:val="15F0E67C"/>
    <w:lvl w:ilvl="0" w:tplc="3830F87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0466FC"/>
    <w:multiLevelType w:val="multilevel"/>
    <w:tmpl w:val="4342B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5F4BC3"/>
    <w:multiLevelType w:val="hybridMultilevel"/>
    <w:tmpl w:val="33B04D24"/>
    <w:lvl w:ilvl="0" w:tplc="7B80690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3F062C"/>
    <w:multiLevelType w:val="hybridMultilevel"/>
    <w:tmpl w:val="0EBCA04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F25813"/>
    <w:multiLevelType w:val="hybridMultilevel"/>
    <w:tmpl w:val="F5FA2F8E"/>
    <w:lvl w:ilvl="0" w:tplc="4CE2ECEE">
      <w:start w:val="4"/>
      <w:numFmt w:val="bullet"/>
      <w:lvlText w:val="-"/>
      <w:lvlJc w:val="left"/>
      <w:pPr>
        <w:ind w:left="1065" w:hanging="360"/>
      </w:pPr>
      <w:rPr>
        <w:rFonts w:ascii="Calibri" w:eastAsiaTheme="minorEastAsia" w:hAnsi="Calibri" w:cstheme="minorBid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5" w15:restartNumberingAfterBreak="0">
    <w:nsid w:val="57534B61"/>
    <w:multiLevelType w:val="multilevel"/>
    <w:tmpl w:val="4E3E28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upp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90C5F88"/>
    <w:multiLevelType w:val="hybridMultilevel"/>
    <w:tmpl w:val="8C76FBFA"/>
    <w:lvl w:ilvl="0" w:tplc="A8FC67A4">
      <w:start w:val="50"/>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6557A8"/>
    <w:multiLevelType w:val="multilevel"/>
    <w:tmpl w:val="2AA2D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D90621"/>
    <w:multiLevelType w:val="singleLevel"/>
    <w:tmpl w:val="ADB22068"/>
    <w:lvl w:ilvl="0">
      <w:start w:val="1"/>
      <w:numFmt w:val="bullet"/>
      <w:lvlText w:val="-"/>
      <w:lvlJc w:val="left"/>
      <w:pPr>
        <w:tabs>
          <w:tab w:val="num" w:pos="1494"/>
        </w:tabs>
        <w:ind w:left="1494" w:hanging="360"/>
      </w:pPr>
      <w:rPr>
        <w:rFonts w:hint="default"/>
      </w:rPr>
    </w:lvl>
  </w:abstractNum>
  <w:abstractNum w:abstractNumId="19" w15:restartNumberingAfterBreak="0">
    <w:nsid w:val="75C12CE5"/>
    <w:multiLevelType w:val="hybridMultilevel"/>
    <w:tmpl w:val="592C4074"/>
    <w:lvl w:ilvl="0" w:tplc="AC4EA55C">
      <w:start w:val="5"/>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484A13"/>
    <w:multiLevelType w:val="multilevel"/>
    <w:tmpl w:val="09765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A7F21C8"/>
    <w:multiLevelType w:val="singleLevel"/>
    <w:tmpl w:val="7292B6D0"/>
    <w:lvl w:ilvl="0">
      <w:start w:val="3"/>
      <w:numFmt w:val="bullet"/>
      <w:lvlText w:val="-"/>
      <w:lvlJc w:val="left"/>
      <w:pPr>
        <w:tabs>
          <w:tab w:val="num" w:pos="1764"/>
        </w:tabs>
        <w:ind w:left="1764" w:hanging="360"/>
      </w:pPr>
      <w:rPr>
        <w:rFonts w:hint="default"/>
      </w:rPr>
    </w:lvl>
  </w:abstractNum>
  <w:num w:numId="1">
    <w:abstractNumId w:val="15"/>
  </w:num>
  <w:num w:numId="2">
    <w:abstractNumId w:val="14"/>
  </w:num>
  <w:num w:numId="3">
    <w:abstractNumId w:val="21"/>
  </w:num>
  <w:num w:numId="4">
    <w:abstractNumId w:val="18"/>
  </w:num>
  <w:num w:numId="5">
    <w:abstractNumId w:val="5"/>
  </w:num>
  <w:num w:numId="6">
    <w:abstractNumId w:val="13"/>
  </w:num>
  <w:num w:numId="7">
    <w:abstractNumId w:val="0"/>
  </w:num>
  <w:num w:numId="8">
    <w:abstractNumId w:val="19"/>
  </w:num>
  <w:num w:numId="9">
    <w:abstractNumId w:val="8"/>
  </w:num>
  <w:num w:numId="10">
    <w:abstractNumId w:val="9"/>
  </w:num>
  <w:num w:numId="11">
    <w:abstractNumId w:val="17"/>
  </w:num>
  <w:num w:numId="12">
    <w:abstractNumId w:val="7"/>
  </w:num>
  <w:num w:numId="13">
    <w:abstractNumId w:val="12"/>
  </w:num>
  <w:num w:numId="14">
    <w:abstractNumId w:val="4"/>
  </w:num>
  <w:num w:numId="15">
    <w:abstractNumId w:val="16"/>
  </w:num>
  <w:num w:numId="16">
    <w:abstractNumId w:val="2"/>
  </w:num>
  <w:num w:numId="17">
    <w:abstractNumId w:val="11"/>
  </w:num>
  <w:num w:numId="18">
    <w:abstractNumId w:val="6"/>
  </w:num>
  <w:num w:numId="19">
    <w:abstractNumId w:val="20"/>
  </w:num>
  <w:num w:numId="20">
    <w:abstractNumId w:val="1"/>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78C"/>
    <w:rsid w:val="00017FF1"/>
    <w:rsid w:val="00026D7A"/>
    <w:rsid w:val="00030729"/>
    <w:rsid w:val="00030EF6"/>
    <w:rsid w:val="00040593"/>
    <w:rsid w:val="00047324"/>
    <w:rsid w:val="00055BCA"/>
    <w:rsid w:val="00056816"/>
    <w:rsid w:val="000631FF"/>
    <w:rsid w:val="00067B6B"/>
    <w:rsid w:val="00070F77"/>
    <w:rsid w:val="0007382B"/>
    <w:rsid w:val="00080490"/>
    <w:rsid w:val="000A15F9"/>
    <w:rsid w:val="000A2F91"/>
    <w:rsid w:val="000A3483"/>
    <w:rsid w:val="000C246C"/>
    <w:rsid w:val="000D1B96"/>
    <w:rsid w:val="000F150C"/>
    <w:rsid w:val="000F59AF"/>
    <w:rsid w:val="00105F48"/>
    <w:rsid w:val="00106326"/>
    <w:rsid w:val="00111521"/>
    <w:rsid w:val="0011336C"/>
    <w:rsid w:val="001176D2"/>
    <w:rsid w:val="001177E3"/>
    <w:rsid w:val="00126A38"/>
    <w:rsid w:val="0012721E"/>
    <w:rsid w:val="0013700F"/>
    <w:rsid w:val="0013776B"/>
    <w:rsid w:val="0014291D"/>
    <w:rsid w:val="00151897"/>
    <w:rsid w:val="0016428D"/>
    <w:rsid w:val="001761CF"/>
    <w:rsid w:val="00186EE6"/>
    <w:rsid w:val="0018721D"/>
    <w:rsid w:val="001B5347"/>
    <w:rsid w:val="001C3240"/>
    <w:rsid w:val="001D009A"/>
    <w:rsid w:val="001E35BD"/>
    <w:rsid w:val="001E3AAD"/>
    <w:rsid w:val="001F7E56"/>
    <w:rsid w:val="0020207A"/>
    <w:rsid w:val="00204CBA"/>
    <w:rsid w:val="00211CE2"/>
    <w:rsid w:val="00212DBB"/>
    <w:rsid w:val="00213D8C"/>
    <w:rsid w:val="0021758C"/>
    <w:rsid w:val="00221D00"/>
    <w:rsid w:val="0022278C"/>
    <w:rsid w:val="002258BE"/>
    <w:rsid w:val="00235171"/>
    <w:rsid w:val="00261D50"/>
    <w:rsid w:val="0026492D"/>
    <w:rsid w:val="00270C04"/>
    <w:rsid w:val="00273291"/>
    <w:rsid w:val="00282578"/>
    <w:rsid w:val="00296F05"/>
    <w:rsid w:val="002A5572"/>
    <w:rsid w:val="002B703E"/>
    <w:rsid w:val="002D2AA6"/>
    <w:rsid w:val="002D558F"/>
    <w:rsid w:val="002D6EB1"/>
    <w:rsid w:val="002E3853"/>
    <w:rsid w:val="002E4404"/>
    <w:rsid w:val="002E4E43"/>
    <w:rsid w:val="002E632B"/>
    <w:rsid w:val="002F1D41"/>
    <w:rsid w:val="00300743"/>
    <w:rsid w:val="00301316"/>
    <w:rsid w:val="00313231"/>
    <w:rsid w:val="00316118"/>
    <w:rsid w:val="0036099F"/>
    <w:rsid w:val="00375507"/>
    <w:rsid w:val="00376FA7"/>
    <w:rsid w:val="0038356C"/>
    <w:rsid w:val="003A15FD"/>
    <w:rsid w:val="003A379F"/>
    <w:rsid w:val="003A4997"/>
    <w:rsid w:val="003B29F1"/>
    <w:rsid w:val="003B2F15"/>
    <w:rsid w:val="003C5A7E"/>
    <w:rsid w:val="003C71DE"/>
    <w:rsid w:val="003C7342"/>
    <w:rsid w:val="003D4C04"/>
    <w:rsid w:val="003E2841"/>
    <w:rsid w:val="003E693C"/>
    <w:rsid w:val="003E7A68"/>
    <w:rsid w:val="003F2776"/>
    <w:rsid w:val="004057D7"/>
    <w:rsid w:val="00411EE6"/>
    <w:rsid w:val="00415D93"/>
    <w:rsid w:val="004212E6"/>
    <w:rsid w:val="00426E13"/>
    <w:rsid w:val="0043219D"/>
    <w:rsid w:val="004608F4"/>
    <w:rsid w:val="00460E07"/>
    <w:rsid w:val="00461675"/>
    <w:rsid w:val="004620FB"/>
    <w:rsid w:val="00465FE4"/>
    <w:rsid w:val="00473BF3"/>
    <w:rsid w:val="0047706D"/>
    <w:rsid w:val="00485033"/>
    <w:rsid w:val="00490741"/>
    <w:rsid w:val="00495037"/>
    <w:rsid w:val="00495053"/>
    <w:rsid w:val="004C2F3C"/>
    <w:rsid w:val="004C4945"/>
    <w:rsid w:val="004C581C"/>
    <w:rsid w:val="004D621C"/>
    <w:rsid w:val="00512265"/>
    <w:rsid w:val="00533989"/>
    <w:rsid w:val="00533EB7"/>
    <w:rsid w:val="00566026"/>
    <w:rsid w:val="005665D9"/>
    <w:rsid w:val="00580D5B"/>
    <w:rsid w:val="00585B97"/>
    <w:rsid w:val="0059381F"/>
    <w:rsid w:val="00593D24"/>
    <w:rsid w:val="005A15D6"/>
    <w:rsid w:val="005A3132"/>
    <w:rsid w:val="005B0584"/>
    <w:rsid w:val="005B6A3B"/>
    <w:rsid w:val="005D3BC5"/>
    <w:rsid w:val="005D48A0"/>
    <w:rsid w:val="005E104C"/>
    <w:rsid w:val="005F50B2"/>
    <w:rsid w:val="005F6DF5"/>
    <w:rsid w:val="00601C8F"/>
    <w:rsid w:val="00610DFB"/>
    <w:rsid w:val="0061135D"/>
    <w:rsid w:val="00622345"/>
    <w:rsid w:val="006245EF"/>
    <w:rsid w:val="00631250"/>
    <w:rsid w:val="00642F33"/>
    <w:rsid w:val="00646967"/>
    <w:rsid w:val="006473A6"/>
    <w:rsid w:val="00650641"/>
    <w:rsid w:val="00652A40"/>
    <w:rsid w:val="00661E06"/>
    <w:rsid w:val="006628D0"/>
    <w:rsid w:val="0066340C"/>
    <w:rsid w:val="0066514A"/>
    <w:rsid w:val="006824A6"/>
    <w:rsid w:val="006938BA"/>
    <w:rsid w:val="006941DE"/>
    <w:rsid w:val="006A4261"/>
    <w:rsid w:val="006B0C7A"/>
    <w:rsid w:val="006B4755"/>
    <w:rsid w:val="006B47CE"/>
    <w:rsid w:val="006D6084"/>
    <w:rsid w:val="006D7F88"/>
    <w:rsid w:val="006E27E7"/>
    <w:rsid w:val="006F4551"/>
    <w:rsid w:val="006F4B39"/>
    <w:rsid w:val="00700997"/>
    <w:rsid w:val="00702B78"/>
    <w:rsid w:val="00705CB6"/>
    <w:rsid w:val="007224CC"/>
    <w:rsid w:val="00726B96"/>
    <w:rsid w:val="007416A8"/>
    <w:rsid w:val="007426BC"/>
    <w:rsid w:val="00752D11"/>
    <w:rsid w:val="00761E1A"/>
    <w:rsid w:val="00764349"/>
    <w:rsid w:val="00765A5A"/>
    <w:rsid w:val="007803F7"/>
    <w:rsid w:val="007A3D13"/>
    <w:rsid w:val="007C324C"/>
    <w:rsid w:val="007C736C"/>
    <w:rsid w:val="007F1FCB"/>
    <w:rsid w:val="007F32E5"/>
    <w:rsid w:val="007F61F0"/>
    <w:rsid w:val="00810E41"/>
    <w:rsid w:val="00821F87"/>
    <w:rsid w:val="008237EE"/>
    <w:rsid w:val="0083221A"/>
    <w:rsid w:val="00834D2F"/>
    <w:rsid w:val="008500D5"/>
    <w:rsid w:val="00851B15"/>
    <w:rsid w:val="00856E0E"/>
    <w:rsid w:val="008608FB"/>
    <w:rsid w:val="00865C7D"/>
    <w:rsid w:val="00867710"/>
    <w:rsid w:val="00867891"/>
    <w:rsid w:val="00881298"/>
    <w:rsid w:val="00885F98"/>
    <w:rsid w:val="00891E8B"/>
    <w:rsid w:val="0089523C"/>
    <w:rsid w:val="008B08CD"/>
    <w:rsid w:val="008B6488"/>
    <w:rsid w:val="008C59C4"/>
    <w:rsid w:val="008D3A39"/>
    <w:rsid w:val="008D5F38"/>
    <w:rsid w:val="008E1C92"/>
    <w:rsid w:val="008E46C0"/>
    <w:rsid w:val="008E6097"/>
    <w:rsid w:val="008E65DD"/>
    <w:rsid w:val="008F0BD0"/>
    <w:rsid w:val="00902F72"/>
    <w:rsid w:val="00917807"/>
    <w:rsid w:val="00922367"/>
    <w:rsid w:val="00924648"/>
    <w:rsid w:val="0093179E"/>
    <w:rsid w:val="00937146"/>
    <w:rsid w:val="00937609"/>
    <w:rsid w:val="00951369"/>
    <w:rsid w:val="009570ED"/>
    <w:rsid w:val="00961914"/>
    <w:rsid w:val="00961C42"/>
    <w:rsid w:val="00965B27"/>
    <w:rsid w:val="009712D8"/>
    <w:rsid w:val="00971CD7"/>
    <w:rsid w:val="00974EEE"/>
    <w:rsid w:val="00991218"/>
    <w:rsid w:val="00991239"/>
    <w:rsid w:val="00991AF6"/>
    <w:rsid w:val="009927E3"/>
    <w:rsid w:val="00995BE2"/>
    <w:rsid w:val="009A0AAB"/>
    <w:rsid w:val="009A7551"/>
    <w:rsid w:val="009B05B0"/>
    <w:rsid w:val="009C39B1"/>
    <w:rsid w:val="009E0429"/>
    <w:rsid w:val="009F234D"/>
    <w:rsid w:val="009F6597"/>
    <w:rsid w:val="00A05467"/>
    <w:rsid w:val="00A13E56"/>
    <w:rsid w:val="00A338DD"/>
    <w:rsid w:val="00A342DE"/>
    <w:rsid w:val="00A41F39"/>
    <w:rsid w:val="00A43000"/>
    <w:rsid w:val="00A44E56"/>
    <w:rsid w:val="00A462A6"/>
    <w:rsid w:val="00A54557"/>
    <w:rsid w:val="00A6271E"/>
    <w:rsid w:val="00A758EA"/>
    <w:rsid w:val="00A83CB6"/>
    <w:rsid w:val="00A90971"/>
    <w:rsid w:val="00A959E1"/>
    <w:rsid w:val="00A95FEC"/>
    <w:rsid w:val="00AA6E3F"/>
    <w:rsid w:val="00AC04FE"/>
    <w:rsid w:val="00AC5178"/>
    <w:rsid w:val="00AC69AB"/>
    <w:rsid w:val="00AD18B7"/>
    <w:rsid w:val="00AD46B8"/>
    <w:rsid w:val="00AF1248"/>
    <w:rsid w:val="00AF785B"/>
    <w:rsid w:val="00B01496"/>
    <w:rsid w:val="00B062F4"/>
    <w:rsid w:val="00B162C5"/>
    <w:rsid w:val="00B20F56"/>
    <w:rsid w:val="00B24FE2"/>
    <w:rsid w:val="00B32979"/>
    <w:rsid w:val="00B37CC2"/>
    <w:rsid w:val="00B43254"/>
    <w:rsid w:val="00B44C62"/>
    <w:rsid w:val="00B47551"/>
    <w:rsid w:val="00B51680"/>
    <w:rsid w:val="00B54CA5"/>
    <w:rsid w:val="00B67EAE"/>
    <w:rsid w:val="00B778B9"/>
    <w:rsid w:val="00B8136D"/>
    <w:rsid w:val="00B87EA9"/>
    <w:rsid w:val="00B90B58"/>
    <w:rsid w:val="00B9585C"/>
    <w:rsid w:val="00BA64E1"/>
    <w:rsid w:val="00BC2457"/>
    <w:rsid w:val="00BD2346"/>
    <w:rsid w:val="00BD6E10"/>
    <w:rsid w:val="00BE3155"/>
    <w:rsid w:val="00BE7337"/>
    <w:rsid w:val="00BF539B"/>
    <w:rsid w:val="00C24675"/>
    <w:rsid w:val="00C31A28"/>
    <w:rsid w:val="00C31EA2"/>
    <w:rsid w:val="00C32449"/>
    <w:rsid w:val="00C55806"/>
    <w:rsid w:val="00C600D4"/>
    <w:rsid w:val="00C721DC"/>
    <w:rsid w:val="00C73C70"/>
    <w:rsid w:val="00C75062"/>
    <w:rsid w:val="00C75B16"/>
    <w:rsid w:val="00C75BAE"/>
    <w:rsid w:val="00C86F33"/>
    <w:rsid w:val="00C93550"/>
    <w:rsid w:val="00CB709B"/>
    <w:rsid w:val="00CD17FB"/>
    <w:rsid w:val="00CE7499"/>
    <w:rsid w:val="00CF1D08"/>
    <w:rsid w:val="00CF54BA"/>
    <w:rsid w:val="00CF5741"/>
    <w:rsid w:val="00D16132"/>
    <w:rsid w:val="00D17B75"/>
    <w:rsid w:val="00D313F5"/>
    <w:rsid w:val="00D36581"/>
    <w:rsid w:val="00D4273A"/>
    <w:rsid w:val="00D47EF6"/>
    <w:rsid w:val="00D5540E"/>
    <w:rsid w:val="00D60437"/>
    <w:rsid w:val="00D64A7C"/>
    <w:rsid w:val="00D807B9"/>
    <w:rsid w:val="00D8165B"/>
    <w:rsid w:val="00D81A02"/>
    <w:rsid w:val="00D85339"/>
    <w:rsid w:val="00D90A04"/>
    <w:rsid w:val="00DA0F9E"/>
    <w:rsid w:val="00DA72D4"/>
    <w:rsid w:val="00DD2D1D"/>
    <w:rsid w:val="00DD7E67"/>
    <w:rsid w:val="00DF4211"/>
    <w:rsid w:val="00DF4F12"/>
    <w:rsid w:val="00DF7603"/>
    <w:rsid w:val="00E0138A"/>
    <w:rsid w:val="00E02BE9"/>
    <w:rsid w:val="00E164AD"/>
    <w:rsid w:val="00E17406"/>
    <w:rsid w:val="00E34999"/>
    <w:rsid w:val="00E408A3"/>
    <w:rsid w:val="00E45241"/>
    <w:rsid w:val="00E4682D"/>
    <w:rsid w:val="00E512EB"/>
    <w:rsid w:val="00E540B7"/>
    <w:rsid w:val="00E60812"/>
    <w:rsid w:val="00E70B6F"/>
    <w:rsid w:val="00E71A39"/>
    <w:rsid w:val="00E95ECE"/>
    <w:rsid w:val="00E960DA"/>
    <w:rsid w:val="00E96428"/>
    <w:rsid w:val="00EA118B"/>
    <w:rsid w:val="00EC422D"/>
    <w:rsid w:val="00EC4423"/>
    <w:rsid w:val="00F16A65"/>
    <w:rsid w:val="00F17469"/>
    <w:rsid w:val="00F20697"/>
    <w:rsid w:val="00F30E06"/>
    <w:rsid w:val="00F3125E"/>
    <w:rsid w:val="00F5333F"/>
    <w:rsid w:val="00F5711F"/>
    <w:rsid w:val="00F66841"/>
    <w:rsid w:val="00F67F86"/>
    <w:rsid w:val="00F77197"/>
    <w:rsid w:val="00F77A2D"/>
    <w:rsid w:val="00F97932"/>
    <w:rsid w:val="00FA355C"/>
    <w:rsid w:val="00FA4D25"/>
    <w:rsid w:val="00FC163A"/>
    <w:rsid w:val="00FE5716"/>
    <w:rsid w:val="00FE6719"/>
    <w:rsid w:val="00FF3EE1"/>
    <w:rsid w:val="06EF7491"/>
    <w:rsid w:val="06FE0F7E"/>
    <w:rsid w:val="074598B3"/>
    <w:rsid w:val="07D3658A"/>
    <w:rsid w:val="1829A409"/>
    <w:rsid w:val="1829E820"/>
    <w:rsid w:val="2639DDB0"/>
    <w:rsid w:val="357BAACB"/>
    <w:rsid w:val="3ACC2D4E"/>
    <w:rsid w:val="40A3CB1A"/>
    <w:rsid w:val="472944DF"/>
    <w:rsid w:val="511FBDB9"/>
    <w:rsid w:val="741E4C02"/>
    <w:rsid w:val="7778996D"/>
    <w:rsid w:val="7F5DB4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BD17A"/>
  <w15:docId w15:val="{F50EBC12-759F-4DC3-929B-8DBED051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78C"/>
  </w:style>
  <w:style w:type="paragraph" w:styleId="Titre1">
    <w:name w:val="heading 1"/>
    <w:basedOn w:val="Normal"/>
    <w:next w:val="Normal"/>
    <w:link w:val="Titre1Car"/>
    <w:uiPriority w:val="9"/>
    <w:qFormat/>
    <w:rsid w:val="002227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2227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22278C"/>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22278C"/>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22278C"/>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2227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2227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22278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22278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2278C"/>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22278C"/>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22278C"/>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22278C"/>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22278C"/>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22278C"/>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22278C"/>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22278C"/>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22278C"/>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22278C"/>
    <w:pPr>
      <w:spacing w:line="240" w:lineRule="auto"/>
    </w:pPr>
    <w:rPr>
      <w:b/>
      <w:bCs/>
      <w:color w:val="4F81BD" w:themeColor="accent1"/>
      <w:sz w:val="18"/>
      <w:szCs w:val="18"/>
    </w:rPr>
  </w:style>
  <w:style w:type="paragraph" w:styleId="Titre">
    <w:name w:val="Title"/>
    <w:basedOn w:val="Normal"/>
    <w:next w:val="Normal"/>
    <w:link w:val="TitreCar"/>
    <w:uiPriority w:val="10"/>
    <w:qFormat/>
    <w:rsid w:val="002227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2278C"/>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2227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22278C"/>
    <w:rPr>
      <w:rFonts w:asciiTheme="majorHAnsi" w:eastAsiaTheme="majorEastAsia" w:hAnsiTheme="majorHAnsi" w:cstheme="majorBidi"/>
      <w:i/>
      <w:iCs/>
      <w:color w:val="4F81BD" w:themeColor="accent1"/>
      <w:spacing w:val="15"/>
      <w:sz w:val="24"/>
      <w:szCs w:val="24"/>
    </w:rPr>
  </w:style>
  <w:style w:type="character" w:styleId="lev">
    <w:name w:val="Strong"/>
    <w:basedOn w:val="Policepardfaut"/>
    <w:uiPriority w:val="22"/>
    <w:qFormat/>
    <w:rsid w:val="0022278C"/>
    <w:rPr>
      <w:b/>
      <w:bCs/>
    </w:rPr>
  </w:style>
  <w:style w:type="character" w:styleId="Accentuation">
    <w:name w:val="Emphasis"/>
    <w:basedOn w:val="Policepardfaut"/>
    <w:uiPriority w:val="20"/>
    <w:qFormat/>
    <w:rsid w:val="0022278C"/>
    <w:rPr>
      <w:i/>
      <w:iCs/>
    </w:rPr>
  </w:style>
  <w:style w:type="paragraph" w:styleId="Sansinterligne">
    <w:name w:val="No Spacing"/>
    <w:uiPriority w:val="1"/>
    <w:qFormat/>
    <w:rsid w:val="0022278C"/>
    <w:pPr>
      <w:spacing w:after="0" w:line="240" w:lineRule="auto"/>
    </w:pPr>
  </w:style>
  <w:style w:type="paragraph" w:styleId="Paragraphedeliste">
    <w:name w:val="List Paragraph"/>
    <w:basedOn w:val="Normal"/>
    <w:uiPriority w:val="34"/>
    <w:qFormat/>
    <w:rsid w:val="0022278C"/>
    <w:pPr>
      <w:ind w:left="720"/>
      <w:contextualSpacing/>
    </w:pPr>
  </w:style>
  <w:style w:type="paragraph" w:styleId="Citation">
    <w:name w:val="Quote"/>
    <w:basedOn w:val="Normal"/>
    <w:next w:val="Normal"/>
    <w:link w:val="CitationCar"/>
    <w:uiPriority w:val="29"/>
    <w:qFormat/>
    <w:rsid w:val="0022278C"/>
    <w:rPr>
      <w:i/>
      <w:iCs/>
      <w:color w:val="000000" w:themeColor="text1"/>
    </w:rPr>
  </w:style>
  <w:style w:type="character" w:customStyle="1" w:styleId="CitationCar">
    <w:name w:val="Citation Car"/>
    <w:basedOn w:val="Policepardfaut"/>
    <w:link w:val="Citation"/>
    <w:uiPriority w:val="29"/>
    <w:rsid w:val="0022278C"/>
    <w:rPr>
      <w:i/>
      <w:iCs/>
      <w:color w:val="000000" w:themeColor="text1"/>
    </w:rPr>
  </w:style>
  <w:style w:type="paragraph" w:styleId="Citationintense">
    <w:name w:val="Intense Quote"/>
    <w:basedOn w:val="Normal"/>
    <w:next w:val="Normal"/>
    <w:link w:val="CitationintenseCar"/>
    <w:uiPriority w:val="30"/>
    <w:qFormat/>
    <w:rsid w:val="0022278C"/>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22278C"/>
    <w:rPr>
      <w:b/>
      <w:bCs/>
      <w:i/>
      <w:iCs/>
      <w:color w:val="4F81BD" w:themeColor="accent1"/>
    </w:rPr>
  </w:style>
  <w:style w:type="character" w:styleId="Emphaseple">
    <w:name w:val="Subtle Emphasis"/>
    <w:basedOn w:val="Policepardfaut"/>
    <w:uiPriority w:val="19"/>
    <w:qFormat/>
    <w:rsid w:val="0022278C"/>
    <w:rPr>
      <w:i/>
      <w:iCs/>
      <w:color w:val="808080" w:themeColor="text1" w:themeTint="7F"/>
    </w:rPr>
  </w:style>
  <w:style w:type="character" w:styleId="Emphaseintense">
    <w:name w:val="Intense Emphasis"/>
    <w:basedOn w:val="Policepardfaut"/>
    <w:uiPriority w:val="21"/>
    <w:qFormat/>
    <w:rsid w:val="0022278C"/>
    <w:rPr>
      <w:b/>
      <w:bCs/>
      <w:i/>
      <w:iCs/>
      <w:color w:val="4F81BD" w:themeColor="accent1"/>
    </w:rPr>
  </w:style>
  <w:style w:type="character" w:styleId="Rfrenceple">
    <w:name w:val="Subtle Reference"/>
    <w:basedOn w:val="Policepardfaut"/>
    <w:uiPriority w:val="31"/>
    <w:qFormat/>
    <w:rsid w:val="0022278C"/>
    <w:rPr>
      <w:smallCaps/>
      <w:color w:val="C0504D" w:themeColor="accent2"/>
      <w:u w:val="single"/>
    </w:rPr>
  </w:style>
  <w:style w:type="character" w:styleId="Rfrenceintense">
    <w:name w:val="Intense Reference"/>
    <w:basedOn w:val="Policepardfaut"/>
    <w:uiPriority w:val="32"/>
    <w:qFormat/>
    <w:rsid w:val="0022278C"/>
    <w:rPr>
      <w:b/>
      <w:bCs/>
      <w:smallCaps/>
      <w:color w:val="C0504D" w:themeColor="accent2"/>
      <w:spacing w:val="5"/>
      <w:u w:val="single"/>
    </w:rPr>
  </w:style>
  <w:style w:type="character" w:styleId="Titredulivre">
    <w:name w:val="Book Title"/>
    <w:basedOn w:val="Policepardfaut"/>
    <w:uiPriority w:val="33"/>
    <w:qFormat/>
    <w:rsid w:val="0022278C"/>
    <w:rPr>
      <w:b/>
      <w:bCs/>
      <w:smallCaps/>
      <w:spacing w:val="5"/>
    </w:rPr>
  </w:style>
  <w:style w:type="paragraph" w:styleId="En-ttedetabledesmatires">
    <w:name w:val="TOC Heading"/>
    <w:basedOn w:val="Titre1"/>
    <w:next w:val="Normal"/>
    <w:uiPriority w:val="39"/>
    <w:semiHidden/>
    <w:unhideWhenUsed/>
    <w:qFormat/>
    <w:rsid w:val="0022278C"/>
    <w:pPr>
      <w:outlineLvl w:val="9"/>
    </w:pPr>
  </w:style>
  <w:style w:type="paragraph" w:styleId="TM1">
    <w:name w:val="toc 1"/>
    <w:basedOn w:val="Normal"/>
    <w:next w:val="Normal"/>
    <w:autoRedefine/>
    <w:uiPriority w:val="39"/>
    <w:unhideWhenUsed/>
    <w:rsid w:val="00F67F86"/>
    <w:pPr>
      <w:spacing w:after="100"/>
    </w:pPr>
  </w:style>
  <w:style w:type="character" w:styleId="Lienhypertexte">
    <w:name w:val="Hyperlink"/>
    <w:basedOn w:val="Policepardfaut"/>
    <w:uiPriority w:val="99"/>
    <w:unhideWhenUsed/>
    <w:rsid w:val="00F67F86"/>
    <w:rPr>
      <w:color w:val="0000FF" w:themeColor="hyperlink"/>
      <w:u w:val="single"/>
    </w:rPr>
  </w:style>
  <w:style w:type="paragraph" w:styleId="Textedebulles">
    <w:name w:val="Balloon Text"/>
    <w:basedOn w:val="Normal"/>
    <w:link w:val="TextedebullesCar"/>
    <w:uiPriority w:val="99"/>
    <w:semiHidden/>
    <w:unhideWhenUsed/>
    <w:rsid w:val="00F67F8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67F86"/>
    <w:rPr>
      <w:rFonts w:ascii="Tahoma" w:hAnsi="Tahoma" w:cs="Tahoma"/>
      <w:sz w:val="16"/>
      <w:szCs w:val="16"/>
    </w:rPr>
  </w:style>
  <w:style w:type="paragraph" w:styleId="TM2">
    <w:name w:val="toc 2"/>
    <w:basedOn w:val="Normal"/>
    <w:next w:val="Normal"/>
    <w:autoRedefine/>
    <w:uiPriority w:val="39"/>
    <w:unhideWhenUsed/>
    <w:rsid w:val="00AC5178"/>
    <w:pPr>
      <w:spacing w:after="100"/>
      <w:ind w:left="220"/>
    </w:pPr>
  </w:style>
  <w:style w:type="paragraph" w:styleId="En-tte">
    <w:name w:val="header"/>
    <w:basedOn w:val="Normal"/>
    <w:link w:val="En-tteCar"/>
    <w:uiPriority w:val="99"/>
    <w:unhideWhenUsed/>
    <w:rsid w:val="00AC5178"/>
    <w:pPr>
      <w:tabs>
        <w:tab w:val="center" w:pos="4536"/>
        <w:tab w:val="right" w:pos="9072"/>
      </w:tabs>
      <w:spacing w:after="0" w:line="240" w:lineRule="auto"/>
    </w:pPr>
  </w:style>
  <w:style w:type="character" w:customStyle="1" w:styleId="En-tteCar">
    <w:name w:val="En-tête Car"/>
    <w:basedOn w:val="Policepardfaut"/>
    <w:link w:val="En-tte"/>
    <w:uiPriority w:val="99"/>
    <w:rsid w:val="00AC5178"/>
  </w:style>
  <w:style w:type="paragraph" w:styleId="Pieddepage">
    <w:name w:val="footer"/>
    <w:basedOn w:val="Normal"/>
    <w:link w:val="PieddepageCar"/>
    <w:uiPriority w:val="99"/>
    <w:unhideWhenUsed/>
    <w:rsid w:val="00AC51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5178"/>
  </w:style>
  <w:style w:type="table" w:styleId="Grilledutableau">
    <w:name w:val="Table Grid"/>
    <w:basedOn w:val="TableauNormal"/>
    <w:uiPriority w:val="59"/>
    <w:rsid w:val="006B0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semiHidden/>
    <w:rsid w:val="00E71A39"/>
    <w:pPr>
      <w:spacing w:after="0" w:line="240" w:lineRule="auto"/>
      <w:ind w:firstLine="1134"/>
    </w:pPr>
    <w:rPr>
      <w:rFonts w:ascii="Times New Roman" w:eastAsia="Times New Roman" w:hAnsi="Times New Roman" w:cs="Times New Roman"/>
      <w:sz w:val="24"/>
      <w:szCs w:val="20"/>
      <w:lang w:eastAsia="fr-FR"/>
    </w:rPr>
  </w:style>
  <w:style w:type="character" w:customStyle="1" w:styleId="Retraitcorpsdetexte2Car">
    <w:name w:val="Retrait corps de texte 2 Car"/>
    <w:basedOn w:val="Policepardfaut"/>
    <w:link w:val="Retraitcorpsdetexte2"/>
    <w:semiHidden/>
    <w:rsid w:val="00E71A39"/>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uiPriority w:val="99"/>
    <w:semiHidden/>
    <w:unhideWhenUsed/>
    <w:rsid w:val="00C75BAE"/>
    <w:pPr>
      <w:spacing w:after="120"/>
      <w:ind w:left="283"/>
    </w:pPr>
  </w:style>
  <w:style w:type="character" w:customStyle="1" w:styleId="RetraitcorpsdetexteCar">
    <w:name w:val="Retrait corps de texte Car"/>
    <w:basedOn w:val="Policepardfaut"/>
    <w:link w:val="Retraitcorpsdetexte"/>
    <w:uiPriority w:val="99"/>
    <w:semiHidden/>
    <w:rsid w:val="00C75BAE"/>
  </w:style>
  <w:style w:type="paragraph" w:styleId="NormalWeb">
    <w:name w:val="Normal (Web)"/>
    <w:basedOn w:val="Normal"/>
    <w:uiPriority w:val="99"/>
    <w:semiHidden/>
    <w:unhideWhenUsed/>
    <w:rsid w:val="00FA4D2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AD18B7"/>
    <w:rPr>
      <w:color w:val="800080" w:themeColor="followedHyperlink"/>
      <w:u w:val="single"/>
    </w:rPr>
  </w:style>
  <w:style w:type="character" w:customStyle="1" w:styleId="normaltextrun">
    <w:name w:val="normaltextrun"/>
    <w:basedOn w:val="Policepardfaut"/>
    <w:rsid w:val="00F77A2D"/>
  </w:style>
  <w:style w:type="character" w:customStyle="1" w:styleId="eop">
    <w:name w:val="eop"/>
    <w:basedOn w:val="Policepardfaut"/>
    <w:rsid w:val="00F77A2D"/>
  </w:style>
  <w:style w:type="paragraph" w:customStyle="1" w:styleId="paragraph">
    <w:name w:val="paragraph"/>
    <w:basedOn w:val="Normal"/>
    <w:rsid w:val="00FA35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ontextualspellingandgrammarerror">
    <w:name w:val="contextualspellingandgrammarerror"/>
    <w:basedOn w:val="Policepardfaut"/>
    <w:rsid w:val="00FA355C"/>
  </w:style>
  <w:style w:type="paragraph" w:customStyle="1" w:styleId="xmsonormal">
    <w:name w:val="x_msonormal"/>
    <w:basedOn w:val="Normal"/>
    <w:rsid w:val="00881298"/>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0824">
      <w:bodyDiv w:val="1"/>
      <w:marLeft w:val="0"/>
      <w:marRight w:val="0"/>
      <w:marTop w:val="0"/>
      <w:marBottom w:val="0"/>
      <w:divBdr>
        <w:top w:val="none" w:sz="0" w:space="0" w:color="auto"/>
        <w:left w:val="none" w:sz="0" w:space="0" w:color="auto"/>
        <w:bottom w:val="none" w:sz="0" w:space="0" w:color="auto"/>
        <w:right w:val="none" w:sz="0" w:space="0" w:color="auto"/>
      </w:divBdr>
      <w:divsChild>
        <w:div w:id="758402786">
          <w:marLeft w:val="0"/>
          <w:marRight w:val="0"/>
          <w:marTop w:val="0"/>
          <w:marBottom w:val="0"/>
          <w:divBdr>
            <w:top w:val="none" w:sz="0" w:space="0" w:color="auto"/>
            <w:left w:val="none" w:sz="0" w:space="0" w:color="auto"/>
            <w:bottom w:val="none" w:sz="0" w:space="0" w:color="auto"/>
            <w:right w:val="none" w:sz="0" w:space="0" w:color="auto"/>
          </w:divBdr>
        </w:div>
        <w:div w:id="1646356761">
          <w:marLeft w:val="0"/>
          <w:marRight w:val="0"/>
          <w:marTop w:val="0"/>
          <w:marBottom w:val="0"/>
          <w:divBdr>
            <w:top w:val="none" w:sz="0" w:space="0" w:color="auto"/>
            <w:left w:val="none" w:sz="0" w:space="0" w:color="auto"/>
            <w:bottom w:val="none" w:sz="0" w:space="0" w:color="auto"/>
            <w:right w:val="none" w:sz="0" w:space="0" w:color="auto"/>
          </w:divBdr>
        </w:div>
      </w:divsChild>
    </w:div>
    <w:div w:id="271590892">
      <w:bodyDiv w:val="1"/>
      <w:marLeft w:val="0"/>
      <w:marRight w:val="0"/>
      <w:marTop w:val="0"/>
      <w:marBottom w:val="0"/>
      <w:divBdr>
        <w:top w:val="none" w:sz="0" w:space="0" w:color="auto"/>
        <w:left w:val="none" w:sz="0" w:space="0" w:color="auto"/>
        <w:bottom w:val="none" w:sz="0" w:space="0" w:color="auto"/>
        <w:right w:val="none" w:sz="0" w:space="0" w:color="auto"/>
      </w:divBdr>
      <w:divsChild>
        <w:div w:id="2124415273">
          <w:marLeft w:val="0"/>
          <w:marRight w:val="0"/>
          <w:marTop w:val="0"/>
          <w:marBottom w:val="0"/>
          <w:divBdr>
            <w:top w:val="none" w:sz="0" w:space="0" w:color="auto"/>
            <w:left w:val="none" w:sz="0" w:space="0" w:color="auto"/>
            <w:bottom w:val="none" w:sz="0" w:space="0" w:color="auto"/>
            <w:right w:val="none" w:sz="0" w:space="0" w:color="auto"/>
          </w:divBdr>
        </w:div>
        <w:div w:id="376123552">
          <w:marLeft w:val="0"/>
          <w:marRight w:val="0"/>
          <w:marTop w:val="0"/>
          <w:marBottom w:val="0"/>
          <w:divBdr>
            <w:top w:val="none" w:sz="0" w:space="0" w:color="auto"/>
            <w:left w:val="none" w:sz="0" w:space="0" w:color="auto"/>
            <w:bottom w:val="none" w:sz="0" w:space="0" w:color="auto"/>
            <w:right w:val="none" w:sz="0" w:space="0" w:color="auto"/>
          </w:divBdr>
        </w:div>
        <w:div w:id="2013297213">
          <w:marLeft w:val="0"/>
          <w:marRight w:val="0"/>
          <w:marTop w:val="0"/>
          <w:marBottom w:val="0"/>
          <w:divBdr>
            <w:top w:val="none" w:sz="0" w:space="0" w:color="auto"/>
            <w:left w:val="none" w:sz="0" w:space="0" w:color="auto"/>
            <w:bottom w:val="none" w:sz="0" w:space="0" w:color="auto"/>
            <w:right w:val="none" w:sz="0" w:space="0" w:color="auto"/>
          </w:divBdr>
        </w:div>
      </w:divsChild>
    </w:div>
    <w:div w:id="531769211">
      <w:bodyDiv w:val="1"/>
      <w:marLeft w:val="0"/>
      <w:marRight w:val="0"/>
      <w:marTop w:val="0"/>
      <w:marBottom w:val="0"/>
      <w:divBdr>
        <w:top w:val="none" w:sz="0" w:space="0" w:color="auto"/>
        <w:left w:val="none" w:sz="0" w:space="0" w:color="auto"/>
        <w:bottom w:val="none" w:sz="0" w:space="0" w:color="auto"/>
        <w:right w:val="none" w:sz="0" w:space="0" w:color="auto"/>
      </w:divBdr>
    </w:div>
    <w:div w:id="614219365">
      <w:bodyDiv w:val="1"/>
      <w:marLeft w:val="0"/>
      <w:marRight w:val="0"/>
      <w:marTop w:val="0"/>
      <w:marBottom w:val="0"/>
      <w:divBdr>
        <w:top w:val="none" w:sz="0" w:space="0" w:color="auto"/>
        <w:left w:val="none" w:sz="0" w:space="0" w:color="auto"/>
        <w:bottom w:val="none" w:sz="0" w:space="0" w:color="auto"/>
        <w:right w:val="none" w:sz="0" w:space="0" w:color="auto"/>
      </w:divBdr>
      <w:divsChild>
        <w:div w:id="1031489898">
          <w:marLeft w:val="0"/>
          <w:marRight w:val="0"/>
          <w:marTop w:val="0"/>
          <w:marBottom w:val="0"/>
          <w:divBdr>
            <w:top w:val="none" w:sz="0" w:space="0" w:color="auto"/>
            <w:left w:val="none" w:sz="0" w:space="0" w:color="auto"/>
            <w:bottom w:val="none" w:sz="0" w:space="0" w:color="auto"/>
            <w:right w:val="none" w:sz="0" w:space="0" w:color="auto"/>
          </w:divBdr>
        </w:div>
        <w:div w:id="114714106">
          <w:marLeft w:val="0"/>
          <w:marRight w:val="0"/>
          <w:marTop w:val="0"/>
          <w:marBottom w:val="0"/>
          <w:divBdr>
            <w:top w:val="none" w:sz="0" w:space="0" w:color="auto"/>
            <w:left w:val="none" w:sz="0" w:space="0" w:color="auto"/>
            <w:bottom w:val="none" w:sz="0" w:space="0" w:color="auto"/>
            <w:right w:val="none" w:sz="0" w:space="0" w:color="auto"/>
          </w:divBdr>
        </w:div>
        <w:div w:id="1095327141">
          <w:marLeft w:val="0"/>
          <w:marRight w:val="0"/>
          <w:marTop w:val="0"/>
          <w:marBottom w:val="0"/>
          <w:divBdr>
            <w:top w:val="none" w:sz="0" w:space="0" w:color="auto"/>
            <w:left w:val="none" w:sz="0" w:space="0" w:color="auto"/>
            <w:bottom w:val="none" w:sz="0" w:space="0" w:color="auto"/>
            <w:right w:val="none" w:sz="0" w:space="0" w:color="auto"/>
          </w:divBdr>
        </w:div>
      </w:divsChild>
    </w:div>
    <w:div w:id="953483490">
      <w:bodyDiv w:val="1"/>
      <w:marLeft w:val="0"/>
      <w:marRight w:val="0"/>
      <w:marTop w:val="0"/>
      <w:marBottom w:val="0"/>
      <w:divBdr>
        <w:top w:val="none" w:sz="0" w:space="0" w:color="auto"/>
        <w:left w:val="none" w:sz="0" w:space="0" w:color="auto"/>
        <w:bottom w:val="none" w:sz="0" w:space="0" w:color="auto"/>
        <w:right w:val="none" w:sz="0" w:space="0" w:color="auto"/>
      </w:divBdr>
    </w:div>
    <w:div w:id="974793804">
      <w:bodyDiv w:val="1"/>
      <w:marLeft w:val="0"/>
      <w:marRight w:val="0"/>
      <w:marTop w:val="0"/>
      <w:marBottom w:val="0"/>
      <w:divBdr>
        <w:top w:val="none" w:sz="0" w:space="0" w:color="auto"/>
        <w:left w:val="none" w:sz="0" w:space="0" w:color="auto"/>
        <w:bottom w:val="none" w:sz="0" w:space="0" w:color="auto"/>
        <w:right w:val="none" w:sz="0" w:space="0" w:color="auto"/>
      </w:divBdr>
    </w:div>
    <w:div w:id="1307246764">
      <w:bodyDiv w:val="1"/>
      <w:marLeft w:val="0"/>
      <w:marRight w:val="0"/>
      <w:marTop w:val="0"/>
      <w:marBottom w:val="0"/>
      <w:divBdr>
        <w:top w:val="none" w:sz="0" w:space="0" w:color="auto"/>
        <w:left w:val="none" w:sz="0" w:space="0" w:color="auto"/>
        <w:bottom w:val="none" w:sz="0" w:space="0" w:color="auto"/>
        <w:right w:val="none" w:sz="0" w:space="0" w:color="auto"/>
      </w:divBdr>
    </w:div>
    <w:div w:id="1724862518">
      <w:bodyDiv w:val="1"/>
      <w:marLeft w:val="0"/>
      <w:marRight w:val="0"/>
      <w:marTop w:val="0"/>
      <w:marBottom w:val="0"/>
      <w:divBdr>
        <w:top w:val="none" w:sz="0" w:space="0" w:color="auto"/>
        <w:left w:val="none" w:sz="0" w:space="0" w:color="auto"/>
        <w:bottom w:val="none" w:sz="0" w:space="0" w:color="auto"/>
        <w:right w:val="none" w:sz="0" w:space="0" w:color="auto"/>
      </w:divBdr>
    </w:div>
    <w:div w:id="1994866870">
      <w:bodyDiv w:val="1"/>
      <w:marLeft w:val="0"/>
      <w:marRight w:val="0"/>
      <w:marTop w:val="0"/>
      <w:marBottom w:val="0"/>
      <w:divBdr>
        <w:top w:val="none" w:sz="0" w:space="0" w:color="auto"/>
        <w:left w:val="none" w:sz="0" w:space="0" w:color="auto"/>
        <w:bottom w:val="none" w:sz="0" w:space="0" w:color="auto"/>
        <w:right w:val="none" w:sz="0" w:space="0" w:color="auto"/>
      </w:divBdr>
      <w:divsChild>
        <w:div w:id="1096557814">
          <w:marLeft w:val="0"/>
          <w:marRight w:val="0"/>
          <w:marTop w:val="0"/>
          <w:marBottom w:val="0"/>
          <w:divBdr>
            <w:top w:val="none" w:sz="0" w:space="0" w:color="auto"/>
            <w:left w:val="none" w:sz="0" w:space="0" w:color="auto"/>
            <w:bottom w:val="none" w:sz="0" w:space="0" w:color="auto"/>
            <w:right w:val="none" w:sz="0" w:space="0" w:color="auto"/>
          </w:divBdr>
        </w:div>
        <w:div w:id="1780642">
          <w:marLeft w:val="0"/>
          <w:marRight w:val="0"/>
          <w:marTop w:val="0"/>
          <w:marBottom w:val="0"/>
          <w:divBdr>
            <w:top w:val="none" w:sz="0" w:space="0" w:color="auto"/>
            <w:left w:val="none" w:sz="0" w:space="0" w:color="auto"/>
            <w:bottom w:val="none" w:sz="0" w:space="0" w:color="auto"/>
            <w:right w:val="none" w:sz="0" w:space="0" w:color="auto"/>
          </w:divBdr>
        </w:div>
        <w:div w:id="1831367724">
          <w:marLeft w:val="0"/>
          <w:marRight w:val="0"/>
          <w:marTop w:val="0"/>
          <w:marBottom w:val="0"/>
          <w:divBdr>
            <w:top w:val="none" w:sz="0" w:space="0" w:color="auto"/>
            <w:left w:val="none" w:sz="0" w:space="0" w:color="auto"/>
            <w:bottom w:val="none" w:sz="0" w:space="0" w:color="auto"/>
            <w:right w:val="none" w:sz="0" w:space="0" w:color="auto"/>
          </w:divBdr>
        </w:div>
        <w:div w:id="1540242471">
          <w:marLeft w:val="0"/>
          <w:marRight w:val="0"/>
          <w:marTop w:val="0"/>
          <w:marBottom w:val="0"/>
          <w:divBdr>
            <w:top w:val="none" w:sz="0" w:space="0" w:color="auto"/>
            <w:left w:val="none" w:sz="0" w:space="0" w:color="auto"/>
            <w:bottom w:val="none" w:sz="0" w:space="0" w:color="auto"/>
            <w:right w:val="none" w:sz="0" w:space="0" w:color="auto"/>
          </w:divBdr>
        </w:div>
        <w:div w:id="974607457">
          <w:marLeft w:val="0"/>
          <w:marRight w:val="0"/>
          <w:marTop w:val="0"/>
          <w:marBottom w:val="0"/>
          <w:divBdr>
            <w:top w:val="none" w:sz="0" w:space="0" w:color="auto"/>
            <w:left w:val="none" w:sz="0" w:space="0" w:color="auto"/>
            <w:bottom w:val="none" w:sz="0" w:space="0" w:color="auto"/>
            <w:right w:val="none" w:sz="0" w:space="0" w:color="auto"/>
          </w:divBdr>
        </w:div>
        <w:div w:id="1053307344">
          <w:marLeft w:val="0"/>
          <w:marRight w:val="0"/>
          <w:marTop w:val="0"/>
          <w:marBottom w:val="0"/>
          <w:divBdr>
            <w:top w:val="none" w:sz="0" w:space="0" w:color="auto"/>
            <w:left w:val="none" w:sz="0" w:space="0" w:color="auto"/>
            <w:bottom w:val="none" w:sz="0" w:space="0" w:color="auto"/>
            <w:right w:val="none" w:sz="0" w:space="0" w:color="auto"/>
          </w:divBdr>
        </w:div>
        <w:div w:id="407768655">
          <w:marLeft w:val="0"/>
          <w:marRight w:val="0"/>
          <w:marTop w:val="0"/>
          <w:marBottom w:val="0"/>
          <w:divBdr>
            <w:top w:val="none" w:sz="0" w:space="0" w:color="auto"/>
            <w:left w:val="none" w:sz="0" w:space="0" w:color="auto"/>
            <w:bottom w:val="none" w:sz="0" w:space="0" w:color="auto"/>
            <w:right w:val="none" w:sz="0" w:space="0" w:color="auto"/>
          </w:divBdr>
        </w:div>
        <w:div w:id="18093374">
          <w:marLeft w:val="0"/>
          <w:marRight w:val="0"/>
          <w:marTop w:val="0"/>
          <w:marBottom w:val="0"/>
          <w:divBdr>
            <w:top w:val="none" w:sz="0" w:space="0" w:color="auto"/>
            <w:left w:val="none" w:sz="0" w:space="0" w:color="auto"/>
            <w:bottom w:val="none" w:sz="0" w:space="0" w:color="auto"/>
            <w:right w:val="none" w:sz="0" w:space="0" w:color="auto"/>
          </w:divBdr>
        </w:div>
        <w:div w:id="2026982695">
          <w:marLeft w:val="0"/>
          <w:marRight w:val="0"/>
          <w:marTop w:val="0"/>
          <w:marBottom w:val="0"/>
          <w:divBdr>
            <w:top w:val="none" w:sz="0" w:space="0" w:color="auto"/>
            <w:left w:val="none" w:sz="0" w:space="0" w:color="auto"/>
            <w:bottom w:val="none" w:sz="0" w:space="0" w:color="auto"/>
            <w:right w:val="none" w:sz="0" w:space="0" w:color="auto"/>
          </w:divBdr>
        </w:div>
        <w:div w:id="2131581816">
          <w:marLeft w:val="0"/>
          <w:marRight w:val="0"/>
          <w:marTop w:val="0"/>
          <w:marBottom w:val="0"/>
          <w:divBdr>
            <w:top w:val="none" w:sz="0" w:space="0" w:color="auto"/>
            <w:left w:val="none" w:sz="0" w:space="0" w:color="auto"/>
            <w:bottom w:val="none" w:sz="0" w:space="0" w:color="auto"/>
            <w:right w:val="none" w:sz="0" w:space="0" w:color="auto"/>
          </w:divBdr>
        </w:div>
        <w:div w:id="579171976">
          <w:marLeft w:val="0"/>
          <w:marRight w:val="0"/>
          <w:marTop w:val="0"/>
          <w:marBottom w:val="0"/>
          <w:divBdr>
            <w:top w:val="none" w:sz="0" w:space="0" w:color="auto"/>
            <w:left w:val="none" w:sz="0" w:space="0" w:color="auto"/>
            <w:bottom w:val="none" w:sz="0" w:space="0" w:color="auto"/>
            <w:right w:val="none" w:sz="0" w:space="0" w:color="auto"/>
          </w:divBdr>
        </w:div>
        <w:div w:id="1869489638">
          <w:marLeft w:val="0"/>
          <w:marRight w:val="0"/>
          <w:marTop w:val="0"/>
          <w:marBottom w:val="0"/>
          <w:divBdr>
            <w:top w:val="none" w:sz="0" w:space="0" w:color="auto"/>
            <w:left w:val="none" w:sz="0" w:space="0" w:color="auto"/>
            <w:bottom w:val="none" w:sz="0" w:space="0" w:color="auto"/>
            <w:right w:val="none" w:sz="0" w:space="0" w:color="auto"/>
          </w:divBdr>
        </w:div>
        <w:div w:id="2079201763">
          <w:marLeft w:val="0"/>
          <w:marRight w:val="0"/>
          <w:marTop w:val="0"/>
          <w:marBottom w:val="0"/>
          <w:divBdr>
            <w:top w:val="none" w:sz="0" w:space="0" w:color="auto"/>
            <w:left w:val="none" w:sz="0" w:space="0" w:color="auto"/>
            <w:bottom w:val="none" w:sz="0" w:space="0" w:color="auto"/>
            <w:right w:val="none" w:sz="0" w:space="0" w:color="auto"/>
          </w:divBdr>
        </w:div>
        <w:div w:id="406195879">
          <w:marLeft w:val="0"/>
          <w:marRight w:val="0"/>
          <w:marTop w:val="0"/>
          <w:marBottom w:val="0"/>
          <w:divBdr>
            <w:top w:val="none" w:sz="0" w:space="0" w:color="auto"/>
            <w:left w:val="none" w:sz="0" w:space="0" w:color="auto"/>
            <w:bottom w:val="none" w:sz="0" w:space="0" w:color="auto"/>
            <w:right w:val="none" w:sz="0" w:space="0" w:color="auto"/>
          </w:divBdr>
        </w:div>
        <w:div w:id="970787832">
          <w:marLeft w:val="0"/>
          <w:marRight w:val="0"/>
          <w:marTop w:val="0"/>
          <w:marBottom w:val="0"/>
          <w:divBdr>
            <w:top w:val="none" w:sz="0" w:space="0" w:color="auto"/>
            <w:left w:val="none" w:sz="0" w:space="0" w:color="auto"/>
            <w:bottom w:val="none" w:sz="0" w:space="0" w:color="auto"/>
            <w:right w:val="none" w:sz="0" w:space="0" w:color="auto"/>
          </w:divBdr>
        </w:div>
        <w:div w:id="1116368810">
          <w:marLeft w:val="0"/>
          <w:marRight w:val="0"/>
          <w:marTop w:val="0"/>
          <w:marBottom w:val="0"/>
          <w:divBdr>
            <w:top w:val="none" w:sz="0" w:space="0" w:color="auto"/>
            <w:left w:val="none" w:sz="0" w:space="0" w:color="auto"/>
            <w:bottom w:val="none" w:sz="0" w:space="0" w:color="auto"/>
            <w:right w:val="none" w:sz="0" w:space="0" w:color="auto"/>
          </w:divBdr>
        </w:div>
        <w:div w:id="1738820839">
          <w:marLeft w:val="0"/>
          <w:marRight w:val="0"/>
          <w:marTop w:val="0"/>
          <w:marBottom w:val="0"/>
          <w:divBdr>
            <w:top w:val="none" w:sz="0" w:space="0" w:color="auto"/>
            <w:left w:val="none" w:sz="0" w:space="0" w:color="auto"/>
            <w:bottom w:val="none" w:sz="0" w:space="0" w:color="auto"/>
            <w:right w:val="none" w:sz="0" w:space="0" w:color="auto"/>
          </w:divBdr>
        </w:div>
        <w:div w:id="1601909286">
          <w:marLeft w:val="0"/>
          <w:marRight w:val="0"/>
          <w:marTop w:val="0"/>
          <w:marBottom w:val="0"/>
          <w:divBdr>
            <w:top w:val="none" w:sz="0" w:space="0" w:color="auto"/>
            <w:left w:val="none" w:sz="0" w:space="0" w:color="auto"/>
            <w:bottom w:val="none" w:sz="0" w:space="0" w:color="auto"/>
            <w:right w:val="none" w:sz="0" w:space="0" w:color="auto"/>
          </w:divBdr>
        </w:div>
        <w:div w:id="2091273014">
          <w:marLeft w:val="0"/>
          <w:marRight w:val="0"/>
          <w:marTop w:val="0"/>
          <w:marBottom w:val="0"/>
          <w:divBdr>
            <w:top w:val="none" w:sz="0" w:space="0" w:color="auto"/>
            <w:left w:val="none" w:sz="0" w:space="0" w:color="auto"/>
            <w:bottom w:val="none" w:sz="0" w:space="0" w:color="auto"/>
            <w:right w:val="none" w:sz="0" w:space="0" w:color="auto"/>
          </w:divBdr>
        </w:div>
        <w:div w:id="103154087">
          <w:marLeft w:val="0"/>
          <w:marRight w:val="0"/>
          <w:marTop w:val="0"/>
          <w:marBottom w:val="0"/>
          <w:divBdr>
            <w:top w:val="none" w:sz="0" w:space="0" w:color="auto"/>
            <w:left w:val="none" w:sz="0" w:space="0" w:color="auto"/>
            <w:bottom w:val="none" w:sz="0" w:space="0" w:color="auto"/>
            <w:right w:val="none" w:sz="0" w:space="0" w:color="auto"/>
          </w:divBdr>
        </w:div>
        <w:div w:id="1587693848">
          <w:marLeft w:val="0"/>
          <w:marRight w:val="0"/>
          <w:marTop w:val="0"/>
          <w:marBottom w:val="0"/>
          <w:divBdr>
            <w:top w:val="none" w:sz="0" w:space="0" w:color="auto"/>
            <w:left w:val="none" w:sz="0" w:space="0" w:color="auto"/>
            <w:bottom w:val="none" w:sz="0" w:space="0" w:color="auto"/>
            <w:right w:val="none" w:sz="0" w:space="0" w:color="auto"/>
          </w:divBdr>
        </w:div>
        <w:div w:id="955871013">
          <w:marLeft w:val="0"/>
          <w:marRight w:val="0"/>
          <w:marTop w:val="0"/>
          <w:marBottom w:val="0"/>
          <w:divBdr>
            <w:top w:val="none" w:sz="0" w:space="0" w:color="auto"/>
            <w:left w:val="none" w:sz="0" w:space="0" w:color="auto"/>
            <w:bottom w:val="none" w:sz="0" w:space="0" w:color="auto"/>
            <w:right w:val="none" w:sz="0" w:space="0" w:color="auto"/>
          </w:divBdr>
        </w:div>
        <w:div w:id="227302652">
          <w:marLeft w:val="0"/>
          <w:marRight w:val="0"/>
          <w:marTop w:val="0"/>
          <w:marBottom w:val="0"/>
          <w:divBdr>
            <w:top w:val="none" w:sz="0" w:space="0" w:color="auto"/>
            <w:left w:val="none" w:sz="0" w:space="0" w:color="auto"/>
            <w:bottom w:val="none" w:sz="0" w:space="0" w:color="auto"/>
            <w:right w:val="none" w:sz="0" w:space="0" w:color="auto"/>
          </w:divBdr>
        </w:div>
        <w:div w:id="1312444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C8CE8-7174-4B7F-BAF4-EA11C954D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AD7CF-3AA8-4758-8E03-9E49923C7B84}">
  <ds:schemaRefs>
    <ds:schemaRef ds:uri="http://schemas.microsoft.com/sharepoint/v3/contenttype/forms"/>
  </ds:schemaRefs>
</ds:datastoreItem>
</file>

<file path=customXml/itemProps3.xml><?xml version="1.0" encoding="utf-8"?>
<ds:datastoreItem xmlns:ds="http://schemas.openxmlformats.org/officeDocument/2006/customXml" ds:itemID="{E5BC77E1-65D6-4FB4-8A3D-8DAEF2F0470C}">
  <ds:schemaRefs>
    <ds:schemaRef ds:uri="http://purl.org/dc/terms/"/>
    <ds:schemaRef ds:uri="http://schemas.microsoft.com/office/infopath/2007/PartnerControls"/>
    <ds:schemaRef ds:uri="647f6268-259c-4dc7-a320-542a8850ac07"/>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3ee6f26a-f689-45e0-a8fd-4ba17b461813"/>
    <ds:schemaRef ds:uri="http://purl.org/dc/dcmitype/"/>
  </ds:schemaRefs>
</ds:datastoreItem>
</file>

<file path=customXml/itemProps4.xml><?xml version="1.0" encoding="utf-8"?>
<ds:datastoreItem xmlns:ds="http://schemas.openxmlformats.org/officeDocument/2006/customXml" ds:itemID="{EFB70FCA-69A3-4571-B0F8-E399CC361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1720</Words>
  <Characters>9460</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Sylvie</dc:creator>
  <cp:lastModifiedBy>Sylvie Derache</cp:lastModifiedBy>
  <cp:revision>55</cp:revision>
  <cp:lastPrinted>2016-06-23T13:28:00Z</cp:lastPrinted>
  <dcterms:created xsi:type="dcterms:W3CDTF">2024-01-17T15:57:00Z</dcterms:created>
  <dcterms:modified xsi:type="dcterms:W3CDTF">2026-03-16T14:59:00Z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